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A10" w:rsidRPr="00FA434C" w:rsidRDefault="00FA434C" w:rsidP="00FE2A10">
      <w:pPr>
        <w:shd w:val="clear" w:color="auto" w:fill="FFFFFF"/>
        <w:spacing w:after="255" w:line="240" w:lineRule="auto"/>
        <w:outlineLvl w:val="0"/>
        <w:rPr>
          <w:rFonts w:ascii="Helvetica" w:eastAsia="Times New Roman" w:hAnsi="Helvetica" w:cs="Helvetica"/>
          <w:b/>
          <w:color w:val="3A3C4C"/>
          <w:kern w:val="36"/>
          <w:sz w:val="48"/>
          <w:szCs w:val="50"/>
          <w:u w:val="single"/>
        </w:rPr>
      </w:pPr>
      <w:r w:rsidRPr="00FA434C">
        <w:rPr>
          <w:rFonts w:ascii="Helvetica" w:eastAsia="Times New Roman" w:hAnsi="Helvetica" w:cs="Helvetica"/>
          <w:b/>
          <w:color w:val="3A3C4C"/>
          <w:kern w:val="36"/>
          <w:sz w:val="48"/>
          <w:szCs w:val="50"/>
          <w:u w:val="single"/>
        </w:rPr>
        <w:t xml:space="preserve">Ignite </w:t>
      </w:r>
      <w:r w:rsidR="000B3857" w:rsidRPr="00FA434C">
        <w:rPr>
          <w:rFonts w:ascii="Helvetica" w:eastAsia="Times New Roman" w:hAnsi="Helvetica" w:cs="Helvetica"/>
          <w:b/>
          <w:color w:val="3A3C4C"/>
          <w:kern w:val="36"/>
          <w:sz w:val="48"/>
          <w:szCs w:val="50"/>
          <w:u w:val="single"/>
        </w:rPr>
        <w:t>Speaker: How to u</w:t>
      </w:r>
      <w:r w:rsidR="00FE2A10" w:rsidRPr="00FA434C">
        <w:rPr>
          <w:rFonts w:ascii="Helvetica" w:eastAsia="Times New Roman" w:hAnsi="Helvetica" w:cs="Helvetica"/>
          <w:b/>
          <w:color w:val="3A3C4C"/>
          <w:kern w:val="36"/>
          <w:sz w:val="48"/>
          <w:szCs w:val="50"/>
          <w:u w:val="single"/>
        </w:rPr>
        <w:t xml:space="preserve">se </w:t>
      </w:r>
      <w:r w:rsidR="000B3857" w:rsidRPr="00FA434C">
        <w:rPr>
          <w:rFonts w:ascii="Helvetica" w:eastAsia="Times New Roman" w:hAnsi="Helvetica" w:cs="Helvetica"/>
          <w:b/>
          <w:color w:val="3A3C4C"/>
          <w:kern w:val="36"/>
          <w:sz w:val="48"/>
          <w:szCs w:val="50"/>
          <w:u w:val="single"/>
        </w:rPr>
        <w:t>the v</w:t>
      </w:r>
      <w:r w:rsidR="00FE2A10" w:rsidRPr="00FA434C">
        <w:rPr>
          <w:rFonts w:ascii="Helvetica" w:eastAsia="Times New Roman" w:hAnsi="Helvetica" w:cs="Helvetica"/>
          <w:b/>
          <w:color w:val="3A3C4C"/>
          <w:kern w:val="36"/>
          <w:sz w:val="48"/>
          <w:szCs w:val="50"/>
          <w:u w:val="single"/>
        </w:rPr>
        <w:t>irtual</w:t>
      </w:r>
      <w:r w:rsidR="000B3857" w:rsidRPr="00FA434C">
        <w:rPr>
          <w:rFonts w:ascii="Helvetica" w:eastAsia="Times New Roman" w:hAnsi="Helvetica" w:cs="Helvetica"/>
          <w:b/>
          <w:color w:val="3A3C4C"/>
          <w:kern w:val="36"/>
          <w:sz w:val="48"/>
          <w:szCs w:val="50"/>
          <w:u w:val="single"/>
        </w:rPr>
        <w:t xml:space="preserve"> p</w:t>
      </w:r>
      <w:r w:rsidR="00FE2A10" w:rsidRPr="00FA434C">
        <w:rPr>
          <w:rFonts w:ascii="Helvetica" w:eastAsia="Times New Roman" w:hAnsi="Helvetica" w:cs="Helvetica"/>
          <w:b/>
          <w:color w:val="3A3C4C"/>
          <w:kern w:val="36"/>
          <w:sz w:val="48"/>
          <w:szCs w:val="50"/>
          <w:u w:val="single"/>
        </w:rPr>
        <w:t xml:space="preserve">latform </w:t>
      </w:r>
    </w:p>
    <w:p w:rsidR="00FE2A10" w:rsidRPr="00FE2A10" w:rsidRDefault="00FE2A10" w:rsidP="00FE2A10">
      <w:pPr>
        <w:shd w:val="clear" w:color="auto" w:fill="FFFFFF"/>
        <w:spacing w:after="255" w:line="240" w:lineRule="auto"/>
        <w:outlineLvl w:val="0"/>
        <w:rPr>
          <w:rFonts w:ascii="Helvetica" w:eastAsia="Times New Roman" w:hAnsi="Helvetica" w:cs="Helvetica"/>
          <w:color w:val="3A3C4C"/>
          <w:kern w:val="36"/>
          <w:sz w:val="32"/>
          <w:szCs w:val="50"/>
        </w:rPr>
      </w:pPr>
      <w:r w:rsidRPr="00FE2A10">
        <w:rPr>
          <w:rFonts w:ascii="Helvetica" w:eastAsia="Times New Roman" w:hAnsi="Helvetica" w:cs="Helvetica"/>
          <w:color w:val="3A3C4C"/>
          <w:kern w:val="36"/>
          <w:sz w:val="32"/>
          <w:szCs w:val="50"/>
        </w:rPr>
        <w:t>I'm a Spea</w:t>
      </w:r>
      <w:r w:rsidRPr="00BF7744">
        <w:rPr>
          <w:rFonts w:ascii="Helvetica" w:eastAsia="Times New Roman" w:hAnsi="Helvetica" w:cs="Helvetica"/>
          <w:color w:val="3A3C4C"/>
          <w:kern w:val="36"/>
          <w:sz w:val="32"/>
          <w:szCs w:val="50"/>
        </w:rPr>
        <w:t>ker in a Session, what do I do?</w:t>
      </w:r>
    </w:p>
    <w:p w:rsidR="00BF7744" w:rsidRPr="00FE2A10" w:rsidRDefault="00FE2A10" w:rsidP="00FE2A10">
      <w:pPr>
        <w:spacing w:before="100" w:beforeAutospacing="1"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Once you have been added to a session as a speaker</w:t>
      </w:r>
      <w:r w:rsidR="00430E61">
        <w:rPr>
          <w:rFonts w:ascii="Times New Roman" w:eastAsia="Times New Roman" w:hAnsi="Times New Roman" w:cs="Times New Roman"/>
          <w:sz w:val="24"/>
          <w:szCs w:val="24"/>
        </w:rPr>
        <w:t xml:space="preserve"> (by NEAFCS staff)</w:t>
      </w:r>
      <w:r w:rsidRPr="00FE2A10">
        <w:rPr>
          <w:rFonts w:ascii="Times New Roman" w:eastAsia="Times New Roman" w:hAnsi="Times New Roman" w:cs="Times New Roman"/>
          <w:sz w:val="24"/>
          <w:szCs w:val="24"/>
        </w:rPr>
        <w:t>, check your inbox for an email inviting you to join the event</w:t>
      </w:r>
      <w:r w:rsidR="0072622F">
        <w:rPr>
          <w:rFonts w:ascii="Times New Roman" w:eastAsia="Times New Roman" w:hAnsi="Times New Roman" w:cs="Times New Roman"/>
          <w:sz w:val="24"/>
          <w:szCs w:val="24"/>
        </w:rPr>
        <w:t xml:space="preserve"> (from </w:t>
      </w:r>
      <w:proofErr w:type="spellStart"/>
      <w:r w:rsidR="0072622F">
        <w:rPr>
          <w:rFonts w:ascii="Times New Roman" w:eastAsia="Times New Roman" w:hAnsi="Times New Roman" w:cs="Times New Roman"/>
          <w:sz w:val="24"/>
          <w:szCs w:val="24"/>
        </w:rPr>
        <w:t>Accelevents</w:t>
      </w:r>
      <w:proofErr w:type="spellEnd"/>
      <w:r w:rsidR="0072622F">
        <w:rPr>
          <w:rFonts w:ascii="Times New Roman" w:eastAsia="Times New Roman" w:hAnsi="Times New Roman" w:cs="Times New Roman"/>
          <w:sz w:val="24"/>
          <w:szCs w:val="24"/>
        </w:rPr>
        <w:t>)</w:t>
      </w:r>
      <w:r w:rsidRPr="00FE2A10">
        <w:rPr>
          <w:rFonts w:ascii="Times New Roman" w:eastAsia="Times New Roman" w:hAnsi="Times New Roman" w:cs="Times New Roman"/>
          <w:sz w:val="24"/>
          <w:szCs w:val="24"/>
        </w:rPr>
        <w:t xml:space="preserve">. From that </w:t>
      </w:r>
      <w:r w:rsidR="000B3857" w:rsidRPr="00FE2A10">
        <w:rPr>
          <w:rFonts w:ascii="Times New Roman" w:eastAsia="Times New Roman" w:hAnsi="Times New Roman" w:cs="Times New Roman"/>
          <w:sz w:val="24"/>
          <w:szCs w:val="24"/>
        </w:rPr>
        <w:t>email,</w:t>
      </w:r>
      <w:r w:rsidRPr="00FE2A10">
        <w:rPr>
          <w:rFonts w:ascii="Times New Roman" w:eastAsia="Times New Roman" w:hAnsi="Times New Roman" w:cs="Times New Roman"/>
          <w:sz w:val="24"/>
          <w:szCs w:val="24"/>
        </w:rPr>
        <w:t xml:space="preserve"> click the attached link to head over to the event page.</w:t>
      </w:r>
    </w:p>
    <w:p w:rsidR="00FE2A10" w:rsidRDefault="00FE2A10" w:rsidP="00FE2A10">
      <w:pPr>
        <w:spacing w:after="0" w:line="240" w:lineRule="auto"/>
        <w:rPr>
          <w:rFonts w:ascii="Times New Roman" w:eastAsia="Times New Roman" w:hAnsi="Times New Roman" w:cs="Times New Roman"/>
          <w:i/>
          <w:iCs/>
          <w:sz w:val="24"/>
          <w:szCs w:val="24"/>
        </w:rPr>
      </w:pPr>
      <w:bookmarkStart w:id="0" w:name="_GoBack"/>
      <w:bookmarkEnd w:id="0"/>
    </w:p>
    <w:p w:rsidR="00FE2A10" w:rsidRDefault="00FE2A10" w:rsidP="00FE2A10">
      <w:pPr>
        <w:spacing w:after="0" w:line="240" w:lineRule="auto"/>
        <w:rPr>
          <w:rFonts w:ascii="Times New Roman" w:eastAsia="Times New Roman" w:hAnsi="Times New Roman" w:cs="Times New Roman"/>
          <w:i/>
          <w:iCs/>
          <w:sz w:val="24"/>
          <w:szCs w:val="24"/>
        </w:rPr>
      </w:pPr>
      <w:r w:rsidRPr="00FE2A10">
        <w:rPr>
          <w:rFonts w:ascii="Times New Roman" w:eastAsia="Times New Roman" w:hAnsi="Times New Roman" w:cs="Times New Roman"/>
          <w:i/>
          <w:iCs/>
          <w:sz w:val="24"/>
          <w:szCs w:val="24"/>
        </w:rPr>
        <w:t xml:space="preserve">Note: </w:t>
      </w:r>
      <w:r w:rsidRPr="00FE2A10">
        <w:rPr>
          <w:rFonts w:ascii="Times New Roman" w:eastAsia="Times New Roman" w:hAnsi="Times New Roman" w:cs="Times New Roman"/>
          <w:b/>
          <w:bCs/>
          <w:i/>
          <w:iCs/>
          <w:sz w:val="24"/>
          <w:szCs w:val="24"/>
        </w:rPr>
        <w:t>Chrome</w:t>
      </w:r>
      <w:r w:rsidRPr="00FE2A10">
        <w:rPr>
          <w:rFonts w:ascii="Times New Roman" w:eastAsia="Times New Roman" w:hAnsi="Times New Roman" w:cs="Times New Roman"/>
          <w:i/>
          <w:iCs/>
          <w:sz w:val="24"/>
          <w:szCs w:val="24"/>
        </w:rPr>
        <w:t xml:space="preserve"> is the preferred browser to access the event page, virtual event hub and backstage studio link.</w:t>
      </w:r>
    </w:p>
    <w:p w:rsidR="00BF7744" w:rsidRDefault="00BF7744" w:rsidP="00FE2A10">
      <w:pPr>
        <w:spacing w:after="0" w:line="240" w:lineRule="auto"/>
        <w:rPr>
          <w:rFonts w:ascii="Times New Roman" w:eastAsia="Times New Roman" w:hAnsi="Times New Roman" w:cs="Times New Roman"/>
          <w:i/>
          <w:iCs/>
          <w:sz w:val="24"/>
          <w:szCs w:val="24"/>
        </w:rPr>
      </w:pPr>
    </w:p>
    <w:p w:rsidR="00BF7744" w:rsidRPr="00BF7744" w:rsidRDefault="00BF7744" w:rsidP="00FE2A1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How do speakers access the studio? Watch this video here for tips - </w:t>
      </w:r>
      <w:hyperlink r:id="rId5" w:history="1">
        <w:r>
          <w:rPr>
            <w:rStyle w:val="Hyperlink"/>
          </w:rPr>
          <w:t>https://support.accelevents.com/en/articles/3978922-how-do-my-speakers-access-the-studio</w:t>
        </w:r>
      </w:hyperlink>
      <w:r>
        <w:t xml:space="preserve">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If this is your first event or session with </w:t>
      </w:r>
      <w:proofErr w:type="spellStart"/>
      <w:r w:rsidRPr="00FE2A10">
        <w:rPr>
          <w:rFonts w:ascii="Times New Roman" w:eastAsia="Times New Roman" w:hAnsi="Times New Roman" w:cs="Times New Roman"/>
          <w:sz w:val="24"/>
          <w:szCs w:val="24"/>
        </w:rPr>
        <w:t>Accelevents</w:t>
      </w:r>
      <w:proofErr w:type="spellEnd"/>
      <w:r w:rsidRPr="00FE2A10">
        <w:rPr>
          <w:rFonts w:ascii="Times New Roman" w:eastAsia="Times New Roman" w:hAnsi="Times New Roman" w:cs="Times New Roman"/>
          <w:sz w:val="24"/>
          <w:szCs w:val="24"/>
        </w:rPr>
        <w:t>, create a password to protect your account. After your password has been created, you will be able to access the Virtual Event Portal.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11FADD27" wp14:editId="281414A9">
            <wp:extent cx="5201258" cy="2592491"/>
            <wp:effectExtent l="0" t="0" r="0" b="0"/>
            <wp:docPr id="2" name="Picture 2" descr="https://downloads.intercomcdn.com/i/o/206202606/0613a70281cd8ed2f2383c6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s.intercomcdn.com/i/o/206202606/0613a70281cd8ed2f2383c68/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5057" cy="2599369"/>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Click “My Talks” in the left hand navigation menu to access the backstage portion of the event.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6002E115" wp14:editId="47BC8490">
            <wp:extent cx="5160895" cy="2938965"/>
            <wp:effectExtent l="0" t="0" r="1905" b="0"/>
            <wp:docPr id="3" name="Picture 3" descr="https://downloads.intercomcdn.com/i/o/206202323/d8b329bb8d07720e486fcdec/Screen+Shot+2020-05-04+at+9.04.1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s.intercomcdn.com/i/o/206202323/d8b329bb8d07720e486fcdec/Screen+Shot+2020-05-04+at+9.04.17+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4390" cy="2940955"/>
                    </a:xfrm>
                    <a:prstGeom prst="rect">
                      <a:avLst/>
                    </a:prstGeom>
                    <a:noFill/>
                    <a:ln>
                      <a:noFill/>
                    </a:ln>
                  </pic:spPr>
                </pic:pic>
              </a:graphicData>
            </a:graphic>
          </wp:inline>
        </w:drawing>
      </w: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lastRenderedPageBreak/>
        <w:drawing>
          <wp:inline distT="0" distB="0" distL="0" distR="0" wp14:anchorId="6981BA25" wp14:editId="0037573D">
            <wp:extent cx="6504079" cy="2670726"/>
            <wp:effectExtent l="0" t="0" r="0" b="0"/>
            <wp:docPr id="4" name="Picture 4" descr="https://downloads.intercomcdn.com/i/o/206202730/7038f4faf828171b3359eafd/Screen+Shot+2020-05-04+at+9.08.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06202730/7038f4faf828171b3359eafd/Screen+Shot+2020-05-04+at+9.08.4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964" cy="2679302"/>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Before beginning the broadcast of the </w:t>
      </w:r>
      <w:r w:rsidR="000B3857" w:rsidRPr="00FE2A10">
        <w:rPr>
          <w:rFonts w:ascii="Times New Roman" w:eastAsia="Times New Roman" w:hAnsi="Times New Roman" w:cs="Times New Roman"/>
          <w:sz w:val="24"/>
          <w:szCs w:val="24"/>
        </w:rPr>
        <w:t>session,</w:t>
      </w:r>
      <w:r w:rsidRPr="00FE2A10">
        <w:rPr>
          <w:rFonts w:ascii="Times New Roman" w:eastAsia="Times New Roman" w:hAnsi="Times New Roman" w:cs="Times New Roman"/>
          <w:sz w:val="24"/>
          <w:szCs w:val="24"/>
        </w:rPr>
        <w:t xml:space="preserve"> you can adjust your audio &amp; video settings or upload any materials/media by clicking the “Share” icon.</w:t>
      </w:r>
    </w:p>
    <w:p w:rsidR="000B3857" w:rsidRPr="00FE2A10" w:rsidRDefault="000B3857"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30CEFD47" wp14:editId="5F3336BF">
            <wp:extent cx="6841168" cy="3668820"/>
            <wp:effectExtent l="0" t="0" r="0" b="8255"/>
            <wp:docPr id="5" name="Picture 5" descr="https://downloads.intercomcdn.com/i/o/212865824/67898a84a4b72a62e379073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2865824/67898a84a4b72a62e3790731/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281" cy="3674244"/>
                    </a:xfrm>
                    <a:prstGeom prst="rect">
                      <a:avLst/>
                    </a:prstGeom>
                    <a:noFill/>
                    <a:ln>
                      <a:noFill/>
                    </a:ln>
                  </pic:spPr>
                </pic:pic>
              </a:graphicData>
            </a:graphic>
          </wp:inline>
        </w:drawing>
      </w:r>
    </w:p>
    <w:p w:rsidR="000B3857" w:rsidRDefault="000B3857"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lastRenderedPageBreak/>
        <w:t xml:space="preserve">Make sure that your browser allows camera and microphone access and check the volume and camera output settings of your </w:t>
      </w:r>
      <w:proofErr w:type="spellStart"/>
      <w:r w:rsidRPr="00FE2A10">
        <w:rPr>
          <w:rFonts w:ascii="Times New Roman" w:eastAsia="Times New Roman" w:hAnsi="Times New Roman" w:cs="Times New Roman"/>
          <w:sz w:val="24"/>
          <w:szCs w:val="24"/>
        </w:rPr>
        <w:t>Accelevents</w:t>
      </w:r>
      <w:proofErr w:type="spellEnd"/>
      <w:r w:rsidRPr="00FE2A10">
        <w:rPr>
          <w:rFonts w:ascii="Times New Roman" w:eastAsia="Times New Roman" w:hAnsi="Times New Roman" w:cs="Times New Roman"/>
          <w:sz w:val="24"/>
          <w:szCs w:val="24"/>
        </w:rPr>
        <w:t xml:space="preserve"> Studio.</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0FD74C7C" wp14:editId="453BD3DC">
            <wp:extent cx="6838366" cy="3666221"/>
            <wp:effectExtent l="0" t="0" r="635" b="0"/>
            <wp:docPr id="6" name="Picture 6" descr="https://downloads.intercomcdn.com/i/o/212865518/c26732a2fe49219ba22d88c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2865518/c26732a2fe49219ba22d88c9/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6124" cy="3686464"/>
                    </a:xfrm>
                    <a:prstGeom prst="rect">
                      <a:avLst/>
                    </a:prstGeom>
                    <a:noFill/>
                    <a:ln>
                      <a:noFill/>
                    </a:ln>
                  </pic:spPr>
                </pic:pic>
              </a:graphicData>
            </a:graphic>
          </wp:inline>
        </w:drawing>
      </w: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When you are ready to go live, click “Start Broadcast”</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519DF3A8" wp14:editId="4735FE94">
            <wp:extent cx="6556300" cy="3534274"/>
            <wp:effectExtent l="0" t="0" r="0" b="9525"/>
            <wp:docPr id="7" name="Picture 7" descr="https://downloads.intercomcdn.com/i/o/212865947/11d3c1c89d13857a6bc568d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2865947/11d3c1c89d13857a6bc568d9/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598" cy="3535513"/>
                    </a:xfrm>
                    <a:prstGeom prst="rect">
                      <a:avLst/>
                    </a:prstGeom>
                    <a:noFill/>
                    <a:ln>
                      <a:noFill/>
                    </a:ln>
                  </pic:spPr>
                </pic:pic>
              </a:graphicData>
            </a:graphic>
          </wp:inline>
        </w:drawing>
      </w:r>
    </w:p>
    <w:p w:rsidR="00D36FC3" w:rsidRDefault="00D36FC3"/>
    <w:p w:rsidR="00834266" w:rsidRDefault="00834266"/>
    <w:p w:rsidR="00834266" w:rsidRPr="00834266" w:rsidRDefault="00834266" w:rsidP="00834266">
      <w:pPr>
        <w:shd w:val="clear" w:color="auto" w:fill="FFFFFF"/>
        <w:spacing w:after="255" w:line="240" w:lineRule="auto"/>
        <w:outlineLvl w:val="1"/>
        <w:rPr>
          <w:rFonts w:ascii="Helvetica" w:eastAsia="Times New Roman" w:hAnsi="Helvetica" w:cs="Helvetica"/>
          <w:color w:val="3A3C4C"/>
          <w:kern w:val="36"/>
          <w:sz w:val="32"/>
          <w:szCs w:val="50"/>
        </w:rPr>
      </w:pPr>
      <w:r w:rsidRPr="00834266">
        <w:rPr>
          <w:rFonts w:ascii="Helvetica" w:eastAsia="Times New Roman" w:hAnsi="Helvetica" w:cs="Helvetica"/>
          <w:color w:val="3A3C4C"/>
          <w:kern w:val="36"/>
          <w:sz w:val="32"/>
          <w:szCs w:val="50"/>
        </w:rPr>
        <w:lastRenderedPageBreak/>
        <w:t>Inside The Studio</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The studio has 3 parts:</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Left side panel menu </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video feed</w:t>
      </w:r>
    </w:p>
    <w:p w:rsidR="00834266" w:rsidRPr="00834266" w:rsidRDefault="00834266" w:rsidP="00834266">
      <w:pPr>
        <w:numPr>
          <w:ilvl w:val="0"/>
          <w:numId w:val="2"/>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chat feed</w:t>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left side panel menu</w:t>
      </w:r>
      <w:r w:rsidRPr="00834266">
        <w:rPr>
          <w:rFonts w:ascii="Helvetica" w:eastAsia="Times New Roman" w:hAnsi="Helvetica" w:cs="Helvetica"/>
          <w:color w:val="565867"/>
          <w:sz w:val="23"/>
          <w:szCs w:val="23"/>
        </w:rPr>
        <w:t xml:space="preserve"> gives you control on the video and audio output, as well as other components to improve your presentation:</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Microphone </w:t>
      </w:r>
      <w:r w:rsidRPr="00834266">
        <w:rPr>
          <w:rFonts w:ascii="Helvetica" w:eastAsia="Times New Roman" w:hAnsi="Helvetica" w:cs="Helvetica"/>
          <w:color w:val="565867"/>
          <w:sz w:val="23"/>
          <w:szCs w:val="23"/>
        </w:rPr>
        <w:t>- allows you to mute / unmute</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Webcam </w:t>
      </w:r>
      <w:r w:rsidRPr="00834266">
        <w:rPr>
          <w:rFonts w:ascii="Helvetica" w:eastAsia="Times New Roman" w:hAnsi="Helvetica" w:cs="Helvetica"/>
          <w:color w:val="565867"/>
          <w:sz w:val="23"/>
          <w:szCs w:val="23"/>
        </w:rPr>
        <w:t>- allows you to turn off / on your camera</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Screen share - </w:t>
      </w:r>
      <w:r w:rsidRPr="00834266">
        <w:rPr>
          <w:rFonts w:ascii="Helvetica" w:eastAsia="Times New Roman" w:hAnsi="Helvetica" w:cs="Helvetica"/>
          <w:color w:val="565867"/>
          <w:sz w:val="23"/>
          <w:szCs w:val="23"/>
        </w:rPr>
        <w:t>allows you to share your entire screen, a window, a tab from your browser or a .pdf file to present.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Attendees - </w:t>
      </w:r>
      <w:r w:rsidRPr="00834266">
        <w:rPr>
          <w:rFonts w:ascii="Helvetica" w:eastAsia="Times New Roman" w:hAnsi="Helvetica" w:cs="Helvetica"/>
          <w:color w:val="565867"/>
          <w:sz w:val="23"/>
          <w:szCs w:val="23"/>
        </w:rPr>
        <w:t>shows a list of the attendees that are watching your live broadcast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Phone </w:t>
      </w:r>
      <w:r w:rsidRPr="00834266">
        <w:rPr>
          <w:rFonts w:ascii="Helvetica" w:eastAsia="Times New Roman" w:hAnsi="Helvetica" w:cs="Helvetica"/>
          <w:color w:val="565867"/>
          <w:sz w:val="23"/>
          <w:szCs w:val="23"/>
        </w:rPr>
        <w:t>- allows you to end the broadcast</w:t>
      </w:r>
    </w:p>
    <w:p w:rsidR="00834266" w:rsidRDefault="00834266" w:rsidP="00834266">
      <w:pPr>
        <w:numPr>
          <w:ilvl w:val="0"/>
          <w:numId w:val="3"/>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Settings</w:t>
      </w:r>
      <w:r w:rsidRPr="00834266">
        <w:rPr>
          <w:rFonts w:ascii="Helvetica" w:eastAsia="Times New Roman" w:hAnsi="Helvetica" w:cs="Helvetica"/>
          <w:color w:val="565867"/>
          <w:sz w:val="23"/>
          <w:szCs w:val="23"/>
        </w:rPr>
        <w:t xml:space="preserve"> - allows you to select which camera and microphone to use and test the microphone volume</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7025144" cy="5020891"/>
            <wp:effectExtent l="0" t="0" r="4445" b="8890"/>
            <wp:docPr id="13" name="Picture 13" descr="https://accelevents-4b9766740a46.intercom-attachments-7.com/i/o/212617251/498af1f4b4e643ba82397009/re3yv6iTA_knfZqWli7Qoes8g9-ktEObTx68v4oryMoNGtm-6x4DGTluGgDEp8rUnqVrPnIA8bDqucSldPM4i3yxVCVK1ogQF_ILJD_OBKsO80ZTHcVAs0BTv0dpmXE1xgqgix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celevents-4b9766740a46.intercom-attachments-7.com/i/o/212617251/498af1f4b4e643ba82397009/re3yv6iTA_knfZqWli7Qoes8g9-ktEObTx68v4oryMoNGtm-6x4DGTluGgDEp8rUnqVrPnIA8bDqucSldPM4i3yxVCVK1ogQF_ILJD_OBKsO80ZTHcVAs0BTv0dpmXE1xgqgix4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6707" cy="5022008"/>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Once you access the Studio, your microphone and camera should be automatically turned on and you should be able to see your webcam image. </w:t>
      </w:r>
      <w:r w:rsidRPr="00834266">
        <w:rPr>
          <w:rFonts w:ascii="Helvetica" w:eastAsia="Times New Roman" w:hAnsi="Helvetica" w:cs="Helvetica"/>
          <w:b/>
          <w:bCs/>
          <w:color w:val="565867"/>
          <w:sz w:val="23"/>
          <w:szCs w:val="23"/>
        </w:rPr>
        <w:t>It doesn’t mean you’re already broadcasting, though!</w:t>
      </w:r>
      <w:r w:rsidRPr="00834266">
        <w:rPr>
          <w:rFonts w:ascii="Helvetica" w:eastAsia="Times New Roman" w:hAnsi="Helvetica" w:cs="Helvetica"/>
          <w:color w:val="565867"/>
          <w:sz w:val="23"/>
          <w:szCs w:val="23"/>
        </w:rPr>
        <w:t xml:space="preserve"> To start broadcasting for your session, it’s necessary to click on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to start your live streaming. You should see a brief loading bar after that and, after the loading is finished, your broadcast should finally begin. </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Camera and Microphone</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Before broadcasting, you need to check if your camera and microphone is working:</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Make sure that your browser allows camera and microphone access by clicking the lock icon beside the Studio link URL</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Make sure that your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camera and microphone is enabled through the left side panel</w:t>
      </w:r>
    </w:p>
    <w:p w:rsidR="00834266" w:rsidRDefault="00834266" w:rsidP="00834266">
      <w:pPr>
        <w:numPr>
          <w:ilvl w:val="0"/>
          <w:numId w:val="4"/>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Make sure to check the volume and camera output settings of your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by clicking the settings (gear icon) on the left side panel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900046" cy="3697421"/>
            <wp:effectExtent l="0" t="0" r="0" b="0"/>
            <wp:docPr id="12" name="Picture 12" descr="https://downloads.intercomcdn.com/i/o/214952110/dc957598ce45d7a5a3a78d8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14952110/dc957598ce45d7a5a3a78d8b/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1213" cy="3708763"/>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live video feed area</w:t>
      </w:r>
      <w:r w:rsidRPr="00834266">
        <w:rPr>
          <w:rFonts w:ascii="Helvetica" w:eastAsia="Times New Roman" w:hAnsi="Helvetica" w:cs="Helvetica"/>
          <w:color w:val="565867"/>
          <w:sz w:val="23"/>
          <w:szCs w:val="23"/>
        </w:rPr>
        <w:t xml:space="preserve"> is where you'll see yourself on camera as well as your presentation if you're sharing your screen. On top of it is the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button, which you'll need to click when you're ready to start your session.</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Whoever clicks the Start Broadcast button must stay in the Studio for the duration of the session. If that person leaves the Studio then the broadcast will end. </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clicks the Stop Broadcast button, even if that speaker is not the one who started the broadcast, the broadcast will stop.</w:t>
      </w:r>
    </w:p>
    <w:p w:rsidR="00834266" w:rsidRPr="00834266" w:rsidRDefault="00834266" w:rsidP="00834266">
      <w:pPr>
        <w:numPr>
          <w:ilvl w:val="0"/>
          <w:numId w:val="5"/>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has already clicked the Start Broadcast button, and another speaker accesses the studio link, the button will say Stop Broadcast for the new speaker since the broadcast has already started.</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6955746" cy="3758709"/>
            <wp:effectExtent l="0" t="0" r="0" b="0"/>
            <wp:docPr id="11" name="Picture 11" descr="https://downloads.intercomcdn.com/i/o/214971667/79f83c81ed94e1d9d053e3f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4971667/79f83c81ed94e1d9d053e3fd/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055" cy="3767522"/>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 xml:space="preserve">live chat feed area </w:t>
      </w:r>
      <w:r w:rsidRPr="00834266">
        <w:rPr>
          <w:rFonts w:ascii="Helvetica" w:eastAsia="Times New Roman" w:hAnsi="Helvetica" w:cs="Helvetica"/>
          <w:color w:val="565867"/>
          <w:sz w:val="23"/>
          <w:szCs w:val="23"/>
        </w:rPr>
        <w:t>is where you can type in your messages:</w:t>
      </w:r>
    </w:p>
    <w:p w:rsidR="00834266" w:rsidRPr="00834266" w:rsidRDefault="00834266" w:rsidP="00834266">
      <w:pPr>
        <w:numPr>
          <w:ilvl w:val="0"/>
          <w:numId w:val="6"/>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Session chat</w:t>
      </w:r>
      <w:r w:rsidRPr="00834266">
        <w:rPr>
          <w:rFonts w:ascii="Helvetica" w:eastAsia="Times New Roman" w:hAnsi="Helvetica" w:cs="Helvetica"/>
          <w:color w:val="565867"/>
          <w:sz w:val="23"/>
          <w:szCs w:val="23"/>
        </w:rPr>
        <w:t>: messages can be viewed by all attendees and speakers in the session</w:t>
      </w:r>
    </w:p>
    <w:p w:rsidR="00834266" w:rsidRPr="00834266" w:rsidRDefault="00834266" w:rsidP="00834266">
      <w:pPr>
        <w:numPr>
          <w:ilvl w:val="0"/>
          <w:numId w:val="6"/>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Backstage chat</w:t>
      </w:r>
      <w:r w:rsidRPr="00834266">
        <w:rPr>
          <w:rFonts w:ascii="Helvetica" w:eastAsia="Times New Roman" w:hAnsi="Helvetica" w:cs="Helvetica"/>
          <w:color w:val="565867"/>
          <w:sz w:val="23"/>
          <w:szCs w:val="23"/>
        </w:rPr>
        <w:t>: messages can be viewed only by those who ha</w:t>
      </w:r>
      <w:r w:rsidR="00430E61">
        <w:rPr>
          <w:rFonts w:ascii="Helvetica" w:eastAsia="Times New Roman" w:hAnsi="Helvetica" w:cs="Helvetica"/>
          <w:color w:val="565867"/>
          <w:sz w:val="23"/>
          <w:szCs w:val="23"/>
        </w:rPr>
        <w:t>ve</w:t>
      </w:r>
      <w:r w:rsidRPr="00834266">
        <w:rPr>
          <w:rFonts w:ascii="Helvetica" w:eastAsia="Times New Roman" w:hAnsi="Helvetica" w:cs="Helvetica"/>
          <w:color w:val="565867"/>
          <w:sz w:val="23"/>
          <w:szCs w:val="23"/>
        </w:rPr>
        <w:t xml:space="preserve"> access to the backstage link including speakers and admins</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1392361" cy="2922469"/>
            <wp:effectExtent l="0" t="0" r="0" b="0"/>
            <wp:docPr id="10" name="Picture 10" descr="https://downloads.intercomcdn.com/i/o/214971773/175781097a8241b668338bd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4971773/175781097a8241b668338bd2/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38" cy="2940262"/>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Multiple Speakers</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can have up to 16 speakers at the same time. You can choose to have 2 layouts:</w:t>
      </w:r>
    </w:p>
    <w:p w:rsidR="00834266" w:rsidRPr="00834266" w:rsidRDefault="00834266" w:rsidP="00834266">
      <w:pPr>
        <w:numPr>
          <w:ilvl w:val="0"/>
          <w:numId w:val="7"/>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All presenters are tiled equally</w:t>
      </w:r>
    </w:p>
    <w:p w:rsidR="00834266" w:rsidRPr="00834266" w:rsidRDefault="00834266" w:rsidP="00834266">
      <w:pPr>
        <w:numPr>
          <w:ilvl w:val="0"/>
          <w:numId w:val="7"/>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One presenter is on the center and the others are on top. If there's only 2 presenters, your video will be on top and the other presenter will be on the center.</w:t>
      </w:r>
    </w:p>
    <w:p w:rsid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5901526" cy="3489608"/>
            <wp:effectExtent l="0" t="0" r="4445" b="0"/>
            <wp:docPr id="9" name="Picture 9" descr="https://downloads.intercomcdn.com/i/o/214977064/719aa337a2e6bd88c2abe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4977064/719aa337a2e6bd88c2abe80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888" cy="3498692"/>
                    </a:xfrm>
                    <a:prstGeom prst="rect">
                      <a:avLst/>
                    </a:prstGeom>
                    <a:noFill/>
                    <a:ln>
                      <a:noFill/>
                    </a:ln>
                  </pic:spPr>
                </pic:pic>
              </a:graphicData>
            </a:graphic>
          </wp:inline>
        </w:drawing>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5868031" cy="3469802"/>
            <wp:effectExtent l="0" t="0" r="0" b="0"/>
            <wp:docPr id="8" name="Picture 8" descr="https://downloads.intercomcdn.com/i/o/214977254/01b74824e33fa1ab4ff76f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wnloads.intercomcdn.com/i/o/214977254/01b74824e33fa1ab4ff76f37/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255" cy="3477030"/>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Screen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the screen will be shown in the center and the speakers will be on top.</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no one else can share their screen. You need to stop sharing by clicking the screen share button again so that someone else can start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If you're sharing your screen, the presentation will be </w:t>
      </w:r>
      <w:proofErr w:type="spellStart"/>
      <w:r w:rsidRPr="00834266">
        <w:rPr>
          <w:rFonts w:ascii="Helvetica" w:eastAsia="Times New Roman" w:hAnsi="Helvetica" w:cs="Helvetica"/>
          <w:color w:val="565867"/>
          <w:sz w:val="23"/>
          <w:szCs w:val="23"/>
        </w:rPr>
        <w:t>gray'd</w:t>
      </w:r>
      <w:proofErr w:type="spellEnd"/>
      <w:r w:rsidRPr="00834266">
        <w:rPr>
          <w:rFonts w:ascii="Helvetica" w:eastAsia="Times New Roman" w:hAnsi="Helvetica" w:cs="Helvetica"/>
          <w:color w:val="565867"/>
          <w:sz w:val="23"/>
          <w:szCs w:val="23"/>
        </w:rPr>
        <w:t xml:space="preserve"> out on your studio, but the other presenters and attendees will see it clearly. </w:t>
      </w:r>
    </w:p>
    <w:p w:rsidR="00834266" w:rsidRDefault="00834266" w:rsidP="00834266">
      <w:pPr>
        <w:numPr>
          <w:ilvl w:val="0"/>
          <w:numId w:val="8"/>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If you're speaking and presenting at the same time, we recommend having 2 screens or have a moderator to be able to monitor chats and click to the next slide of your presentation without any hassle.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527031" cy="3859472"/>
            <wp:effectExtent l="0" t="0" r="7620" b="8255"/>
            <wp:docPr id="1" name="Picture 1" descr="https://downloads.intercomcdn.com/i/o/214977461/be269b9ec862686bcf9d16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wnloads.intercomcdn.com/i/o/214977461/be269b9ec862686bcf9d164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8377" cy="3866181"/>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End the Broadcast</w:t>
      </w:r>
    </w:p>
    <w:p w:rsidR="00834266" w:rsidRPr="00834266" w:rsidRDefault="00834266" w:rsidP="00834266">
      <w:pPr>
        <w:numPr>
          <w:ilvl w:val="0"/>
          <w:numId w:val="9"/>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To end the broadcast you can click the Stop Broadcast button on top or the phone icon on the left side.</w:t>
      </w:r>
    </w:p>
    <w:p w:rsidR="00834266" w:rsidRDefault="00834266" w:rsidP="00834266">
      <w:pPr>
        <w:numPr>
          <w:ilvl w:val="0"/>
          <w:numId w:val="9"/>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Your session is automatically recorded when you start your broadcast and will be available for download as soon as the session time is over. If you broadcasted only for 30 minutes, but your session is scheduled for 1 hour, the downloadable file should be ready at the end of that hour.</w:t>
      </w:r>
    </w:p>
    <w:p w:rsidR="00FB33E5" w:rsidRDefault="00FB33E5" w:rsidP="00FA434C">
      <w:pPr>
        <w:shd w:val="clear" w:color="auto" w:fill="FFFFFF"/>
        <w:spacing w:before="100" w:beforeAutospacing="1" w:after="0" w:line="240" w:lineRule="auto"/>
        <w:rPr>
          <w:rFonts w:ascii="Helvetica" w:eastAsia="Times New Roman" w:hAnsi="Helvetica" w:cs="Helvetica"/>
          <w:color w:val="3A3C4C"/>
          <w:kern w:val="36"/>
          <w:sz w:val="32"/>
          <w:szCs w:val="50"/>
        </w:rPr>
      </w:pPr>
    </w:p>
    <w:p w:rsidR="00FA434C" w:rsidRPr="00FB33E5" w:rsidRDefault="00FB33E5" w:rsidP="00FA434C">
      <w:pPr>
        <w:shd w:val="clear" w:color="auto" w:fill="FFFFFF"/>
        <w:spacing w:before="100" w:beforeAutospacing="1" w:after="0" w:line="240" w:lineRule="auto"/>
        <w:rPr>
          <w:rFonts w:ascii="Helvetica" w:eastAsia="Times New Roman" w:hAnsi="Helvetica" w:cs="Helvetica"/>
          <w:color w:val="3A3C4C"/>
          <w:kern w:val="36"/>
          <w:sz w:val="32"/>
          <w:szCs w:val="50"/>
        </w:rPr>
      </w:pPr>
      <w:r w:rsidRPr="00FB33E5">
        <w:rPr>
          <w:rFonts w:ascii="Helvetica" w:eastAsia="Times New Roman" w:hAnsi="Helvetica" w:cs="Helvetica"/>
          <w:color w:val="3A3C4C"/>
          <w:kern w:val="36"/>
          <w:sz w:val="32"/>
          <w:szCs w:val="50"/>
        </w:rPr>
        <w:t xml:space="preserve">If you are presenting an </w:t>
      </w:r>
      <w:r w:rsidR="00FA434C" w:rsidRPr="00FB33E5">
        <w:rPr>
          <w:rFonts w:ascii="Helvetica" w:eastAsia="Times New Roman" w:hAnsi="Helvetica" w:cs="Helvetica"/>
          <w:color w:val="3A3C4C"/>
          <w:kern w:val="36"/>
          <w:sz w:val="32"/>
          <w:szCs w:val="50"/>
        </w:rPr>
        <w:t>Ignite</w:t>
      </w:r>
      <w:r w:rsidRPr="00FB33E5">
        <w:rPr>
          <w:rFonts w:ascii="Helvetica" w:eastAsia="Times New Roman" w:hAnsi="Helvetica" w:cs="Helvetica"/>
          <w:color w:val="3A3C4C"/>
          <w:kern w:val="36"/>
          <w:sz w:val="32"/>
          <w:szCs w:val="50"/>
        </w:rPr>
        <w:t>, you must follow these requirements:</w:t>
      </w:r>
    </w:p>
    <w:p w:rsidR="00FB33E5" w:rsidRDefault="00FB33E5" w:rsidP="00FA434C">
      <w:pPr>
        <w:pStyle w:val="NormalWeb"/>
        <w:spacing w:before="0" w:beforeAutospacing="0" w:after="0" w:afterAutospacing="0"/>
        <w:rPr>
          <w:rStyle w:val="Strong"/>
          <w:rFonts w:ascii="Arial" w:hAnsi="Arial" w:cs="Arial"/>
          <w:color w:val="FF0000"/>
          <w:sz w:val="21"/>
          <w:szCs w:val="21"/>
          <w:bdr w:val="none" w:sz="0" w:space="0" w:color="auto" w:frame="1"/>
        </w:rPr>
      </w:pPr>
    </w:p>
    <w:p w:rsidR="00FA434C" w:rsidRPr="00FB33E5" w:rsidRDefault="00FA434C" w:rsidP="00FA434C">
      <w:pPr>
        <w:pStyle w:val="NormalWeb"/>
        <w:spacing w:before="0" w:beforeAutospacing="0" w:after="0" w:afterAutospacing="0"/>
        <w:rPr>
          <w:rFonts w:ascii="Helvetica" w:hAnsi="Helvetica" w:cs="Helvetica"/>
          <w:color w:val="565867"/>
          <w:sz w:val="23"/>
          <w:szCs w:val="23"/>
        </w:rPr>
      </w:pPr>
      <w:r w:rsidRPr="00FB33E5">
        <w:rPr>
          <w:rFonts w:ascii="Helvetica" w:hAnsi="Helvetica" w:cs="Helvetica"/>
          <w:color w:val="565867"/>
          <w:sz w:val="23"/>
          <w:szCs w:val="23"/>
        </w:rPr>
        <w:t>Ignite sessions are not a</w:t>
      </w:r>
      <w:r w:rsidR="00FB33E5">
        <w:rPr>
          <w:rFonts w:ascii="Helvetica" w:hAnsi="Helvetica" w:cs="Helvetica"/>
          <w:color w:val="565867"/>
          <w:sz w:val="23"/>
          <w:szCs w:val="23"/>
        </w:rPr>
        <w:t xml:space="preserve"> time for question and answers.  Please pre-set </w:t>
      </w:r>
      <w:r w:rsidRPr="00FB33E5">
        <w:rPr>
          <w:rFonts w:ascii="Helvetica" w:hAnsi="Helvetica" w:cs="Helvetica"/>
          <w:color w:val="565867"/>
          <w:sz w:val="23"/>
          <w:szCs w:val="23"/>
        </w:rPr>
        <w:t xml:space="preserve">your ignite presentation </w:t>
      </w:r>
      <w:r w:rsidR="00FB33E5">
        <w:rPr>
          <w:rFonts w:ascii="Helvetica" w:hAnsi="Helvetica" w:cs="Helvetica"/>
          <w:color w:val="565867"/>
          <w:sz w:val="23"/>
          <w:szCs w:val="23"/>
        </w:rPr>
        <w:t>for a</w:t>
      </w:r>
      <w:r w:rsidRPr="00FB33E5">
        <w:rPr>
          <w:rFonts w:ascii="Helvetica" w:hAnsi="Helvetica" w:cs="Helvetica"/>
          <w:color w:val="565867"/>
          <w:sz w:val="23"/>
          <w:szCs w:val="23"/>
        </w:rPr>
        <w:t xml:space="preserve"> 10</w:t>
      </w:r>
      <w:r w:rsidR="00FB33E5">
        <w:rPr>
          <w:rFonts w:ascii="Helvetica" w:hAnsi="Helvetica" w:cs="Helvetica"/>
          <w:color w:val="565867"/>
          <w:sz w:val="23"/>
          <w:szCs w:val="23"/>
        </w:rPr>
        <w:t>-</w:t>
      </w:r>
      <w:r w:rsidRPr="00FB33E5">
        <w:rPr>
          <w:rFonts w:ascii="Helvetica" w:hAnsi="Helvetica" w:cs="Helvetica"/>
          <w:color w:val="565867"/>
          <w:sz w:val="23"/>
          <w:szCs w:val="23"/>
        </w:rPr>
        <w:t>minute time limi</w:t>
      </w:r>
      <w:r w:rsidR="00FB33E5">
        <w:rPr>
          <w:rFonts w:ascii="Helvetica" w:hAnsi="Helvetica" w:cs="Helvetica"/>
          <w:color w:val="565867"/>
          <w:sz w:val="23"/>
          <w:szCs w:val="23"/>
        </w:rPr>
        <w:t>t (it should move advance automatically to ensure the timing requirement is met and not exceeded</w:t>
      </w:r>
      <w:r w:rsidRPr="00FB33E5">
        <w:rPr>
          <w:rFonts w:ascii="Helvetica" w:hAnsi="Helvetica" w:cs="Helvetica"/>
          <w:color w:val="565867"/>
          <w:sz w:val="23"/>
          <w:szCs w:val="23"/>
        </w:rPr>
        <w:t xml:space="preserve">). </w:t>
      </w:r>
      <w:r w:rsidR="00FB33E5">
        <w:rPr>
          <w:rFonts w:ascii="Helvetica" w:hAnsi="Helvetica" w:cs="Helvetica"/>
          <w:color w:val="565867"/>
          <w:sz w:val="23"/>
          <w:szCs w:val="23"/>
        </w:rPr>
        <w:t xml:space="preserve">Each ignite room will be set with a 15-minute time limit.  This will allow for a brief minute for attendees to enter once you hit Start Broadcast, a brief introduction, 10-minute presentation and a minute or so at the end to ensure completion of session. </w:t>
      </w:r>
    </w:p>
    <w:p w:rsidR="00FA434C" w:rsidRPr="00FB33E5" w:rsidRDefault="00FB33E5" w:rsidP="00FA434C">
      <w:pPr>
        <w:numPr>
          <w:ilvl w:val="0"/>
          <w:numId w:val="10"/>
        </w:numPr>
        <w:spacing w:after="0" w:line="240" w:lineRule="auto"/>
        <w:ind w:left="600"/>
        <w:rPr>
          <w:rFonts w:ascii="Helvetica" w:eastAsia="Times New Roman" w:hAnsi="Helvetica" w:cs="Helvetica"/>
          <w:color w:val="565867"/>
          <w:sz w:val="23"/>
          <w:szCs w:val="23"/>
        </w:rPr>
      </w:pPr>
      <w:r>
        <w:rPr>
          <w:rFonts w:ascii="Helvetica" w:eastAsia="Times New Roman" w:hAnsi="Helvetica" w:cs="Helvetica"/>
          <w:color w:val="565867"/>
          <w:sz w:val="23"/>
          <w:szCs w:val="23"/>
        </w:rPr>
        <w:t xml:space="preserve">Make sure to review the Ignite for Success Webinar available on our website here - </w:t>
      </w:r>
      <w:hyperlink r:id="rId19" w:history="1">
        <w:r>
          <w:rPr>
            <w:rStyle w:val="Hyperlink"/>
          </w:rPr>
          <w:t>https://neafcs.memberclicks.net/webinars</w:t>
        </w:r>
      </w:hyperlink>
    </w:p>
    <w:p w:rsidR="00FA434C" w:rsidRPr="00FB33E5" w:rsidRDefault="00FA434C" w:rsidP="00FA434C">
      <w:pPr>
        <w:numPr>
          <w:ilvl w:val="0"/>
          <w:numId w:val="10"/>
        </w:numPr>
        <w:spacing w:after="0" w:line="240" w:lineRule="auto"/>
        <w:ind w:left="600"/>
        <w:rPr>
          <w:rFonts w:ascii="Helvetica" w:eastAsia="Times New Roman" w:hAnsi="Helvetica" w:cs="Helvetica"/>
          <w:color w:val="565867"/>
          <w:sz w:val="23"/>
          <w:szCs w:val="23"/>
        </w:rPr>
      </w:pPr>
      <w:r w:rsidRPr="00FB33E5">
        <w:rPr>
          <w:rFonts w:ascii="Helvetica" w:eastAsia="Times New Roman" w:hAnsi="Helvetica" w:cs="Helvetica"/>
          <w:color w:val="565867"/>
          <w:sz w:val="23"/>
          <w:szCs w:val="23"/>
        </w:rPr>
        <w:t>Great resource for Ignite presenters - </w:t>
      </w:r>
      <w:hyperlink r:id="rId20" w:history="1">
        <w:r w:rsidRPr="00FB33E5">
          <w:rPr>
            <w:rStyle w:val="Hyperlink"/>
            <w:rFonts w:eastAsia="Times New Roman"/>
          </w:rPr>
          <w:t>http://www.ignitetalks.io/</w:t>
        </w:r>
      </w:hyperlink>
    </w:p>
    <w:p w:rsidR="00FA434C" w:rsidRPr="00834266" w:rsidRDefault="00FA434C" w:rsidP="00FA434C">
      <w:pPr>
        <w:shd w:val="clear" w:color="auto" w:fill="FFFFFF"/>
        <w:spacing w:before="100" w:beforeAutospacing="1" w:after="0" w:line="240" w:lineRule="auto"/>
        <w:rPr>
          <w:rFonts w:ascii="Helvetica" w:eastAsia="Times New Roman" w:hAnsi="Helvetica" w:cs="Helvetica"/>
          <w:color w:val="565867"/>
          <w:sz w:val="23"/>
          <w:szCs w:val="23"/>
        </w:rPr>
      </w:pPr>
    </w:p>
    <w:p w:rsidR="00834266" w:rsidRDefault="00834266"/>
    <w:sectPr w:rsidR="00834266" w:rsidSect="00FE2A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3E8"/>
    <w:multiLevelType w:val="multilevel"/>
    <w:tmpl w:val="034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3570C"/>
    <w:multiLevelType w:val="multilevel"/>
    <w:tmpl w:val="6BD8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17A35"/>
    <w:multiLevelType w:val="multilevel"/>
    <w:tmpl w:val="356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E7A62"/>
    <w:multiLevelType w:val="multilevel"/>
    <w:tmpl w:val="CB14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950F9"/>
    <w:multiLevelType w:val="multilevel"/>
    <w:tmpl w:val="3AB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819DF"/>
    <w:multiLevelType w:val="multilevel"/>
    <w:tmpl w:val="85E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115ED5"/>
    <w:multiLevelType w:val="multilevel"/>
    <w:tmpl w:val="B57A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9340AE"/>
    <w:multiLevelType w:val="multilevel"/>
    <w:tmpl w:val="08B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726208"/>
    <w:multiLevelType w:val="multilevel"/>
    <w:tmpl w:val="2732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C80762"/>
    <w:multiLevelType w:val="multilevel"/>
    <w:tmpl w:val="BEEE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3"/>
  </w:num>
  <w:num w:numId="5">
    <w:abstractNumId w:val="0"/>
  </w:num>
  <w:num w:numId="6">
    <w:abstractNumId w:val="1"/>
  </w:num>
  <w:num w:numId="7">
    <w:abstractNumId w:val="9"/>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A10"/>
    <w:rsid w:val="000B3857"/>
    <w:rsid w:val="000D023B"/>
    <w:rsid w:val="00430E61"/>
    <w:rsid w:val="0072622F"/>
    <w:rsid w:val="00834266"/>
    <w:rsid w:val="00BF7744"/>
    <w:rsid w:val="00D36FC3"/>
    <w:rsid w:val="00FA434C"/>
    <w:rsid w:val="00FB33E5"/>
    <w:rsid w:val="00FE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BB70A"/>
  <w15:chartTrackingRefBased/>
  <w15:docId w15:val="{14BC2BE3-6DF4-463A-9ED9-4095B3A5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342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7744"/>
    <w:rPr>
      <w:color w:val="0000FF"/>
      <w:u w:val="single"/>
    </w:rPr>
  </w:style>
  <w:style w:type="character" w:customStyle="1" w:styleId="Heading2Char">
    <w:name w:val="Heading 2 Char"/>
    <w:basedOn w:val="DefaultParagraphFont"/>
    <w:link w:val="Heading2"/>
    <w:uiPriority w:val="9"/>
    <w:rsid w:val="00834266"/>
    <w:rPr>
      <w:rFonts w:ascii="Times New Roman" w:eastAsia="Times New Roman" w:hAnsi="Times New Roman" w:cs="Times New Roman"/>
      <w:b/>
      <w:bCs/>
      <w:sz w:val="36"/>
      <w:szCs w:val="36"/>
    </w:rPr>
  </w:style>
  <w:style w:type="paragraph" w:customStyle="1" w:styleId="no-margin">
    <w:name w:val="no-margin"/>
    <w:basedOn w:val="Normal"/>
    <w:rsid w:val="0083426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A43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434C"/>
    <w:rPr>
      <w:b/>
      <w:bCs/>
    </w:rPr>
  </w:style>
  <w:style w:type="character" w:styleId="Emphasis">
    <w:name w:val="Emphasis"/>
    <w:basedOn w:val="DefaultParagraphFont"/>
    <w:uiPriority w:val="20"/>
    <w:qFormat/>
    <w:rsid w:val="00FA43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163964">
      <w:bodyDiv w:val="1"/>
      <w:marLeft w:val="0"/>
      <w:marRight w:val="0"/>
      <w:marTop w:val="0"/>
      <w:marBottom w:val="0"/>
      <w:divBdr>
        <w:top w:val="none" w:sz="0" w:space="0" w:color="auto"/>
        <w:left w:val="none" w:sz="0" w:space="0" w:color="auto"/>
        <w:bottom w:val="none" w:sz="0" w:space="0" w:color="auto"/>
        <w:right w:val="none" w:sz="0" w:space="0" w:color="auto"/>
      </w:divBdr>
    </w:div>
    <w:div w:id="1266115922">
      <w:bodyDiv w:val="1"/>
      <w:marLeft w:val="0"/>
      <w:marRight w:val="0"/>
      <w:marTop w:val="0"/>
      <w:marBottom w:val="0"/>
      <w:divBdr>
        <w:top w:val="none" w:sz="0" w:space="0" w:color="auto"/>
        <w:left w:val="none" w:sz="0" w:space="0" w:color="auto"/>
        <w:bottom w:val="none" w:sz="0" w:space="0" w:color="auto"/>
        <w:right w:val="none" w:sz="0" w:space="0" w:color="auto"/>
      </w:divBdr>
      <w:divsChild>
        <w:div w:id="25832245">
          <w:marLeft w:val="0"/>
          <w:marRight w:val="0"/>
          <w:marTop w:val="360"/>
          <w:marBottom w:val="360"/>
          <w:divBdr>
            <w:top w:val="none" w:sz="0" w:space="0" w:color="auto"/>
            <w:left w:val="none" w:sz="0" w:space="0" w:color="auto"/>
            <w:bottom w:val="none" w:sz="0" w:space="0" w:color="auto"/>
            <w:right w:val="none" w:sz="0" w:space="0" w:color="auto"/>
          </w:divBdr>
        </w:div>
        <w:div w:id="330258981">
          <w:marLeft w:val="0"/>
          <w:marRight w:val="0"/>
          <w:marTop w:val="360"/>
          <w:marBottom w:val="360"/>
          <w:divBdr>
            <w:top w:val="none" w:sz="0" w:space="0" w:color="auto"/>
            <w:left w:val="none" w:sz="0" w:space="0" w:color="auto"/>
            <w:bottom w:val="none" w:sz="0" w:space="0" w:color="auto"/>
            <w:right w:val="none" w:sz="0" w:space="0" w:color="auto"/>
          </w:divBdr>
        </w:div>
        <w:div w:id="541288430">
          <w:marLeft w:val="0"/>
          <w:marRight w:val="0"/>
          <w:marTop w:val="360"/>
          <w:marBottom w:val="360"/>
          <w:divBdr>
            <w:top w:val="none" w:sz="0" w:space="0" w:color="auto"/>
            <w:left w:val="none" w:sz="0" w:space="0" w:color="auto"/>
            <w:bottom w:val="none" w:sz="0" w:space="0" w:color="auto"/>
            <w:right w:val="none" w:sz="0" w:space="0" w:color="auto"/>
          </w:divBdr>
        </w:div>
        <w:div w:id="1435590603">
          <w:marLeft w:val="0"/>
          <w:marRight w:val="0"/>
          <w:marTop w:val="360"/>
          <w:marBottom w:val="360"/>
          <w:divBdr>
            <w:top w:val="none" w:sz="0" w:space="0" w:color="auto"/>
            <w:left w:val="none" w:sz="0" w:space="0" w:color="auto"/>
            <w:bottom w:val="none" w:sz="0" w:space="0" w:color="auto"/>
            <w:right w:val="none" w:sz="0" w:space="0" w:color="auto"/>
          </w:divBdr>
        </w:div>
        <w:div w:id="555748911">
          <w:marLeft w:val="0"/>
          <w:marRight w:val="0"/>
          <w:marTop w:val="360"/>
          <w:marBottom w:val="360"/>
          <w:divBdr>
            <w:top w:val="none" w:sz="0" w:space="0" w:color="auto"/>
            <w:left w:val="none" w:sz="0" w:space="0" w:color="auto"/>
            <w:bottom w:val="none" w:sz="0" w:space="0" w:color="auto"/>
            <w:right w:val="none" w:sz="0" w:space="0" w:color="auto"/>
          </w:divBdr>
        </w:div>
        <w:div w:id="701058170">
          <w:marLeft w:val="0"/>
          <w:marRight w:val="0"/>
          <w:marTop w:val="360"/>
          <w:marBottom w:val="360"/>
          <w:divBdr>
            <w:top w:val="none" w:sz="0" w:space="0" w:color="auto"/>
            <w:left w:val="none" w:sz="0" w:space="0" w:color="auto"/>
            <w:bottom w:val="none" w:sz="0" w:space="0" w:color="auto"/>
            <w:right w:val="none" w:sz="0" w:space="0" w:color="auto"/>
          </w:divBdr>
        </w:div>
        <w:div w:id="1033306179">
          <w:marLeft w:val="0"/>
          <w:marRight w:val="0"/>
          <w:marTop w:val="360"/>
          <w:marBottom w:val="360"/>
          <w:divBdr>
            <w:top w:val="none" w:sz="0" w:space="0" w:color="auto"/>
            <w:left w:val="none" w:sz="0" w:space="0" w:color="auto"/>
            <w:bottom w:val="none" w:sz="0" w:space="0" w:color="auto"/>
            <w:right w:val="none" w:sz="0" w:space="0" w:color="auto"/>
          </w:divBdr>
        </w:div>
        <w:div w:id="430126363">
          <w:marLeft w:val="0"/>
          <w:marRight w:val="0"/>
          <w:marTop w:val="360"/>
          <w:marBottom w:val="360"/>
          <w:divBdr>
            <w:top w:val="none" w:sz="0" w:space="0" w:color="auto"/>
            <w:left w:val="none" w:sz="0" w:space="0" w:color="auto"/>
            <w:bottom w:val="none" w:sz="0" w:space="0" w:color="auto"/>
            <w:right w:val="none" w:sz="0" w:space="0" w:color="auto"/>
          </w:divBdr>
        </w:div>
        <w:div w:id="409545488">
          <w:marLeft w:val="0"/>
          <w:marRight w:val="0"/>
          <w:marTop w:val="360"/>
          <w:marBottom w:val="360"/>
          <w:divBdr>
            <w:top w:val="none" w:sz="0" w:space="0" w:color="auto"/>
            <w:left w:val="none" w:sz="0" w:space="0" w:color="auto"/>
            <w:bottom w:val="none" w:sz="0" w:space="0" w:color="auto"/>
            <w:right w:val="none" w:sz="0" w:space="0" w:color="auto"/>
          </w:divBdr>
        </w:div>
      </w:divsChild>
    </w:div>
    <w:div w:id="1296059817">
      <w:bodyDiv w:val="1"/>
      <w:marLeft w:val="0"/>
      <w:marRight w:val="0"/>
      <w:marTop w:val="0"/>
      <w:marBottom w:val="0"/>
      <w:divBdr>
        <w:top w:val="none" w:sz="0" w:space="0" w:color="auto"/>
        <w:left w:val="none" w:sz="0" w:space="0" w:color="auto"/>
        <w:bottom w:val="none" w:sz="0" w:space="0" w:color="auto"/>
        <w:right w:val="none" w:sz="0" w:space="0" w:color="auto"/>
      </w:divBdr>
      <w:divsChild>
        <w:div w:id="382755122">
          <w:marLeft w:val="0"/>
          <w:marRight w:val="0"/>
          <w:marTop w:val="0"/>
          <w:marBottom w:val="450"/>
          <w:divBdr>
            <w:top w:val="none" w:sz="0" w:space="0" w:color="auto"/>
            <w:left w:val="none" w:sz="0" w:space="0" w:color="auto"/>
            <w:bottom w:val="none" w:sz="0" w:space="0" w:color="auto"/>
            <w:right w:val="none" w:sz="0" w:space="0" w:color="auto"/>
          </w:divBdr>
          <w:divsChild>
            <w:div w:id="155849296">
              <w:marLeft w:val="0"/>
              <w:marRight w:val="0"/>
              <w:marTop w:val="60"/>
              <w:marBottom w:val="0"/>
              <w:divBdr>
                <w:top w:val="none" w:sz="0" w:space="0" w:color="auto"/>
                <w:left w:val="none" w:sz="0" w:space="0" w:color="auto"/>
                <w:bottom w:val="none" w:sz="0" w:space="0" w:color="auto"/>
                <w:right w:val="none" w:sz="0" w:space="0" w:color="auto"/>
              </w:divBdr>
              <w:divsChild>
                <w:div w:id="1195772327">
                  <w:marLeft w:val="0"/>
                  <w:marRight w:val="150"/>
                  <w:marTop w:val="0"/>
                  <w:marBottom w:val="0"/>
                  <w:divBdr>
                    <w:top w:val="none" w:sz="0" w:space="0" w:color="auto"/>
                    <w:left w:val="none" w:sz="0" w:space="0" w:color="auto"/>
                    <w:bottom w:val="none" w:sz="0" w:space="0" w:color="auto"/>
                    <w:right w:val="none" w:sz="0" w:space="0" w:color="auto"/>
                  </w:divBdr>
                </w:div>
                <w:div w:id="2124154734">
                  <w:marLeft w:val="0"/>
                  <w:marRight w:val="0"/>
                  <w:marTop w:val="0"/>
                  <w:marBottom w:val="0"/>
                  <w:divBdr>
                    <w:top w:val="none" w:sz="0" w:space="0" w:color="auto"/>
                    <w:left w:val="none" w:sz="0" w:space="0" w:color="auto"/>
                    <w:bottom w:val="none" w:sz="0" w:space="0" w:color="auto"/>
                    <w:right w:val="none" w:sz="0" w:space="0" w:color="auto"/>
                  </w:divBdr>
                  <w:divsChild>
                    <w:div w:id="13060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287">
          <w:marLeft w:val="0"/>
          <w:marRight w:val="0"/>
          <w:marTop w:val="0"/>
          <w:marBottom w:val="0"/>
          <w:divBdr>
            <w:top w:val="none" w:sz="0" w:space="0" w:color="auto"/>
            <w:left w:val="none" w:sz="0" w:space="0" w:color="auto"/>
            <w:bottom w:val="none" w:sz="0" w:space="0" w:color="auto"/>
            <w:right w:val="none" w:sz="0" w:space="0" w:color="auto"/>
          </w:divBdr>
        </w:div>
        <w:div w:id="745884853">
          <w:marLeft w:val="0"/>
          <w:marRight w:val="0"/>
          <w:marTop w:val="0"/>
          <w:marBottom w:val="0"/>
          <w:divBdr>
            <w:top w:val="none" w:sz="0" w:space="0" w:color="auto"/>
            <w:left w:val="none" w:sz="0" w:space="0" w:color="auto"/>
            <w:bottom w:val="none" w:sz="0" w:space="0" w:color="auto"/>
            <w:right w:val="none" w:sz="0" w:space="0" w:color="auto"/>
          </w:divBdr>
        </w:div>
        <w:div w:id="1642425036">
          <w:marLeft w:val="0"/>
          <w:marRight w:val="0"/>
          <w:marTop w:val="0"/>
          <w:marBottom w:val="0"/>
          <w:divBdr>
            <w:top w:val="none" w:sz="0" w:space="0" w:color="auto"/>
            <w:left w:val="none" w:sz="0" w:space="0" w:color="auto"/>
            <w:bottom w:val="none" w:sz="0" w:space="0" w:color="auto"/>
            <w:right w:val="none" w:sz="0" w:space="0" w:color="auto"/>
          </w:divBdr>
        </w:div>
        <w:div w:id="831604780">
          <w:marLeft w:val="0"/>
          <w:marRight w:val="0"/>
          <w:marTop w:val="0"/>
          <w:marBottom w:val="0"/>
          <w:divBdr>
            <w:top w:val="none" w:sz="0" w:space="0" w:color="auto"/>
            <w:left w:val="none" w:sz="0" w:space="0" w:color="auto"/>
            <w:bottom w:val="none" w:sz="0" w:space="0" w:color="auto"/>
            <w:right w:val="none" w:sz="0" w:space="0" w:color="auto"/>
          </w:divBdr>
        </w:div>
        <w:div w:id="1504973060">
          <w:marLeft w:val="0"/>
          <w:marRight w:val="0"/>
          <w:marTop w:val="0"/>
          <w:marBottom w:val="0"/>
          <w:divBdr>
            <w:top w:val="none" w:sz="0" w:space="0" w:color="auto"/>
            <w:left w:val="none" w:sz="0" w:space="0" w:color="auto"/>
            <w:bottom w:val="none" w:sz="0" w:space="0" w:color="auto"/>
            <w:right w:val="none" w:sz="0" w:space="0" w:color="auto"/>
          </w:divBdr>
        </w:div>
        <w:div w:id="1488939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ignitetalks.i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accelevents.com/en/articles/3978922-how-do-my-speakers-access-the-studio"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neafcs.memberclicks.net/webinar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912</Words>
  <Characters>5204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Jessup</dc:creator>
  <cp:keywords/>
  <dc:description/>
  <cp:lastModifiedBy>Danielle Jessup</cp:lastModifiedBy>
  <cp:revision>3</cp:revision>
  <dcterms:created xsi:type="dcterms:W3CDTF">2020-06-24T14:21:00Z</dcterms:created>
  <dcterms:modified xsi:type="dcterms:W3CDTF">2020-07-16T18:17:00Z</dcterms:modified>
</cp:coreProperties>
</file>