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17" w:rsidRPr="009E7317" w:rsidRDefault="009E7317" w:rsidP="009E7317">
      <w:pPr>
        <w:autoSpaceDE w:val="0"/>
        <w:autoSpaceDN w:val="0"/>
        <w:adjustRightInd w:val="0"/>
        <w:rPr>
          <w:rFonts w:ascii="Tahoma" w:hAnsi="Tahoma" w:cs="Tahoma"/>
          <w:color w:val="000000"/>
        </w:rPr>
      </w:pPr>
    </w:p>
    <w:p w:rsidR="009E7317" w:rsidRPr="009E7317" w:rsidRDefault="009E7317" w:rsidP="009E7317">
      <w:pPr>
        <w:autoSpaceDE w:val="0"/>
        <w:autoSpaceDN w:val="0"/>
        <w:adjustRightInd w:val="0"/>
        <w:jc w:val="center"/>
        <w:rPr>
          <w:rFonts w:ascii="Tahoma" w:hAnsi="Tahoma" w:cs="Tahoma"/>
          <w:color w:val="000000"/>
          <w:sz w:val="23"/>
          <w:szCs w:val="23"/>
        </w:rPr>
      </w:pPr>
      <w:r w:rsidRPr="009E7317">
        <w:rPr>
          <w:rFonts w:ascii="Tahoma" w:hAnsi="Tahoma" w:cs="Tahoma"/>
        </w:rPr>
        <w:t xml:space="preserve"> </w:t>
      </w:r>
      <w:r w:rsidR="005C492D">
        <w:rPr>
          <w:rFonts w:ascii="Tahoma" w:hAnsi="Tahoma" w:cs="Tahoma"/>
        </w:rPr>
        <w:t xml:space="preserve">Planning for </w:t>
      </w:r>
      <w:r w:rsidRPr="009E7317">
        <w:rPr>
          <w:rFonts w:ascii="Tahoma" w:hAnsi="Tahoma" w:cs="Tahoma"/>
          <w:b/>
          <w:bCs/>
          <w:color w:val="000000"/>
          <w:sz w:val="23"/>
          <w:szCs w:val="23"/>
        </w:rPr>
        <w:t xml:space="preserve">ACTION PLAN </w:t>
      </w:r>
      <w:r w:rsidR="005C492D">
        <w:rPr>
          <w:rFonts w:ascii="Tahoma" w:hAnsi="Tahoma" w:cs="Tahoma"/>
          <w:b/>
          <w:bCs/>
          <w:color w:val="000000"/>
          <w:sz w:val="23"/>
          <w:szCs w:val="23"/>
        </w:rPr>
        <w:t>for 201</w:t>
      </w:r>
      <w:r w:rsidR="006D46EC">
        <w:rPr>
          <w:rFonts w:ascii="Tahoma" w:hAnsi="Tahoma" w:cs="Tahoma"/>
          <w:b/>
          <w:bCs/>
          <w:color w:val="000000"/>
          <w:sz w:val="23"/>
          <w:szCs w:val="23"/>
        </w:rPr>
        <w:t>8</w:t>
      </w:r>
      <w:r w:rsidR="005C492D">
        <w:rPr>
          <w:rFonts w:ascii="Tahoma" w:hAnsi="Tahoma" w:cs="Tahoma"/>
          <w:b/>
          <w:bCs/>
          <w:color w:val="000000"/>
          <w:sz w:val="23"/>
          <w:szCs w:val="23"/>
        </w:rPr>
        <w:t>-1</w:t>
      </w:r>
      <w:r w:rsidR="006D46EC">
        <w:rPr>
          <w:rFonts w:ascii="Tahoma" w:hAnsi="Tahoma" w:cs="Tahoma"/>
          <w:b/>
          <w:bCs/>
          <w:color w:val="000000"/>
          <w:sz w:val="23"/>
          <w:szCs w:val="23"/>
        </w:rPr>
        <w:t>9</w:t>
      </w:r>
    </w:p>
    <w:p w:rsidR="009E7317" w:rsidRPr="009E7317" w:rsidRDefault="009E7317" w:rsidP="009E7317">
      <w:pPr>
        <w:autoSpaceDE w:val="0"/>
        <w:autoSpaceDN w:val="0"/>
        <w:adjustRightInd w:val="0"/>
        <w:jc w:val="center"/>
        <w:rPr>
          <w:rFonts w:ascii="Tahoma" w:hAnsi="Tahoma" w:cs="Tahoma"/>
          <w:color w:val="000000"/>
          <w:sz w:val="23"/>
          <w:szCs w:val="23"/>
        </w:rPr>
      </w:pPr>
      <w:r w:rsidRPr="009E7317">
        <w:rPr>
          <w:rFonts w:ascii="Tahoma" w:hAnsi="Tahoma" w:cs="Tahoma"/>
          <w:b/>
          <w:bCs/>
          <w:color w:val="000000"/>
          <w:sz w:val="23"/>
          <w:szCs w:val="23"/>
        </w:rPr>
        <w:t xml:space="preserve">Committee: </w:t>
      </w:r>
      <w:r w:rsidR="00F1311E">
        <w:rPr>
          <w:rFonts w:ascii="Tahoma" w:hAnsi="Tahoma" w:cs="Tahoma"/>
          <w:b/>
          <w:bCs/>
          <w:color w:val="000000"/>
          <w:sz w:val="23"/>
          <w:szCs w:val="23"/>
        </w:rPr>
        <w:t>Public Affairs</w:t>
      </w:r>
    </w:p>
    <w:p w:rsidR="009E7317" w:rsidRDefault="009E7317" w:rsidP="009E7317">
      <w:pPr>
        <w:autoSpaceDE w:val="0"/>
        <w:autoSpaceDN w:val="0"/>
        <w:adjustRightInd w:val="0"/>
        <w:jc w:val="center"/>
        <w:rPr>
          <w:rFonts w:ascii="Tahoma" w:hAnsi="Tahoma" w:cs="Tahoma"/>
          <w:b/>
          <w:bCs/>
          <w:color w:val="000000"/>
          <w:sz w:val="23"/>
          <w:szCs w:val="23"/>
          <w:u w:val="single"/>
        </w:rPr>
      </w:pPr>
      <w:r w:rsidRPr="009E7317">
        <w:rPr>
          <w:rFonts w:ascii="Tahoma" w:hAnsi="Tahoma" w:cs="Tahoma"/>
          <w:b/>
          <w:bCs/>
          <w:color w:val="000000"/>
          <w:sz w:val="23"/>
          <w:szCs w:val="23"/>
        </w:rPr>
        <w:t xml:space="preserve">Subcommittee: </w:t>
      </w:r>
      <w:r w:rsidR="00F1311E">
        <w:rPr>
          <w:rFonts w:ascii="Tahoma" w:hAnsi="Tahoma" w:cs="Tahoma"/>
          <w:b/>
          <w:bCs/>
          <w:color w:val="000000"/>
          <w:sz w:val="23"/>
          <w:szCs w:val="23"/>
        </w:rPr>
        <w:t>Marketing &amp; Communications</w:t>
      </w:r>
    </w:p>
    <w:p w:rsidR="009E7317" w:rsidRPr="009E7317" w:rsidRDefault="009E7317" w:rsidP="009E7317">
      <w:pPr>
        <w:autoSpaceDE w:val="0"/>
        <w:autoSpaceDN w:val="0"/>
        <w:adjustRightInd w:val="0"/>
        <w:jc w:val="center"/>
        <w:rPr>
          <w:rFonts w:ascii="Tahoma" w:hAnsi="Tahoma" w:cs="Tahoma"/>
          <w:color w:val="000000"/>
          <w:sz w:val="23"/>
          <w:szCs w:val="23"/>
        </w:rPr>
      </w:pPr>
    </w:p>
    <w:p w:rsidR="009E7317" w:rsidRPr="00B503A1" w:rsidRDefault="009E7317" w:rsidP="009E7317">
      <w:pPr>
        <w:autoSpaceDE w:val="0"/>
        <w:autoSpaceDN w:val="0"/>
        <w:adjustRightInd w:val="0"/>
        <w:rPr>
          <w:rFonts w:ascii="Tahoma" w:hAnsi="Tahoma" w:cs="Tahoma"/>
          <w:color w:val="000000"/>
          <w:sz w:val="23"/>
          <w:szCs w:val="23"/>
        </w:rPr>
      </w:pPr>
      <w:r w:rsidRPr="009E7317">
        <w:rPr>
          <w:rFonts w:ascii="Tahoma" w:hAnsi="Tahoma" w:cs="Tahoma"/>
          <w:b/>
          <w:bCs/>
          <w:color w:val="000000"/>
          <w:sz w:val="23"/>
          <w:szCs w:val="23"/>
        </w:rPr>
        <w:t xml:space="preserve">Subcommittee Chair: </w:t>
      </w:r>
      <w:r w:rsidR="00331ADA">
        <w:rPr>
          <w:rFonts w:ascii="Tahoma" w:hAnsi="Tahoma" w:cs="Tahoma"/>
          <w:b/>
          <w:bCs/>
          <w:color w:val="000000"/>
          <w:sz w:val="23"/>
          <w:szCs w:val="23"/>
        </w:rPr>
        <w:t>Mary Beth Hornbeck</w:t>
      </w:r>
      <w:r w:rsidR="009F13E1">
        <w:rPr>
          <w:rFonts w:ascii="Tahoma" w:hAnsi="Tahoma" w:cs="Tahoma"/>
          <w:b/>
          <w:bCs/>
          <w:color w:val="000000"/>
          <w:sz w:val="23"/>
          <w:szCs w:val="23"/>
        </w:rPr>
        <w:t xml:space="preserve"> - Georgia</w:t>
      </w:r>
      <w:r w:rsidR="00331ADA">
        <w:rPr>
          <w:rFonts w:ascii="Tahoma" w:hAnsi="Tahoma" w:cs="Tahoma"/>
          <w:b/>
          <w:bCs/>
          <w:color w:val="000000"/>
          <w:sz w:val="23"/>
          <w:szCs w:val="23"/>
        </w:rPr>
        <w:t xml:space="preserve">, </w:t>
      </w:r>
      <w:hyperlink r:id="rId8" w:history="1">
        <w:r w:rsidR="00827286" w:rsidRPr="005A23FC">
          <w:rPr>
            <w:rStyle w:val="Hyperlink"/>
            <w:rFonts w:ascii="Tahoma" w:hAnsi="Tahoma" w:cs="Tahoma"/>
            <w:b/>
            <w:lang w:val="en"/>
          </w:rPr>
          <w:t>mkellett@uga.edu</w:t>
        </w:r>
      </w:hyperlink>
      <w:bookmarkStart w:id="0" w:name="_GoBack"/>
      <w:bookmarkEnd w:id="0"/>
      <w:r w:rsidR="00827286" w:rsidRPr="00827286">
        <w:rPr>
          <w:rFonts w:ascii="Tahoma" w:hAnsi="Tahoma" w:cs="Tahoma"/>
          <w:color w:val="000000"/>
          <w:sz w:val="23"/>
          <w:szCs w:val="23"/>
        </w:rPr>
        <w:t xml:space="preserve"> </w:t>
      </w:r>
    </w:p>
    <w:p w:rsidR="00FE2EE3" w:rsidRDefault="009E7317" w:rsidP="009E7317">
      <w:pPr>
        <w:autoSpaceDE w:val="0"/>
        <w:autoSpaceDN w:val="0"/>
        <w:adjustRightInd w:val="0"/>
        <w:rPr>
          <w:rFonts w:ascii="Tahoma" w:hAnsi="Tahoma" w:cs="Tahoma"/>
          <w:b/>
          <w:bCs/>
          <w:color w:val="000000"/>
          <w:sz w:val="23"/>
          <w:szCs w:val="23"/>
        </w:rPr>
      </w:pPr>
      <w:r w:rsidRPr="009E7317">
        <w:rPr>
          <w:rFonts w:ascii="Tahoma" w:hAnsi="Tahoma" w:cs="Tahoma"/>
          <w:b/>
          <w:bCs/>
          <w:color w:val="000000"/>
          <w:sz w:val="23"/>
          <w:szCs w:val="23"/>
        </w:rPr>
        <w:t xml:space="preserve">Subcommittee Chair-elect: </w:t>
      </w:r>
      <w:r w:rsidR="00331ADA">
        <w:rPr>
          <w:rFonts w:ascii="Tahoma" w:hAnsi="Tahoma" w:cs="Tahoma"/>
          <w:b/>
          <w:bCs/>
          <w:color w:val="000000"/>
          <w:sz w:val="23"/>
          <w:szCs w:val="23"/>
        </w:rPr>
        <w:t>Alethea Price</w:t>
      </w:r>
      <w:r w:rsidR="009F13E1">
        <w:rPr>
          <w:rFonts w:ascii="Tahoma" w:hAnsi="Tahoma" w:cs="Tahoma"/>
          <w:b/>
          <w:bCs/>
          <w:color w:val="000000"/>
          <w:sz w:val="23"/>
          <w:szCs w:val="23"/>
        </w:rPr>
        <w:t xml:space="preserve"> - Kentucky</w:t>
      </w:r>
      <w:r w:rsidR="00331ADA">
        <w:rPr>
          <w:rFonts w:ascii="Tahoma" w:hAnsi="Tahoma" w:cs="Tahoma"/>
          <w:b/>
          <w:bCs/>
          <w:color w:val="000000"/>
          <w:sz w:val="23"/>
          <w:szCs w:val="23"/>
        </w:rPr>
        <w:t xml:space="preserve">, </w:t>
      </w:r>
      <w:hyperlink r:id="rId9" w:history="1">
        <w:r w:rsidR="00331ADA" w:rsidRPr="00AD5626">
          <w:rPr>
            <w:rStyle w:val="Hyperlink"/>
            <w:rFonts w:ascii="Tahoma" w:hAnsi="Tahoma" w:cs="Tahoma"/>
            <w:b/>
            <w:bCs/>
            <w:sz w:val="23"/>
            <w:szCs w:val="23"/>
          </w:rPr>
          <w:t>a.price@uky.edu</w:t>
        </w:r>
      </w:hyperlink>
    </w:p>
    <w:p w:rsidR="009E7317" w:rsidRDefault="009E7317" w:rsidP="009E7317">
      <w:pPr>
        <w:autoSpaceDE w:val="0"/>
        <w:autoSpaceDN w:val="0"/>
        <w:adjustRightInd w:val="0"/>
        <w:rPr>
          <w:rFonts w:ascii="Tahoma" w:hAnsi="Tahoma" w:cs="Tahoma"/>
          <w:b/>
          <w:bCs/>
          <w:color w:val="000000"/>
          <w:sz w:val="23"/>
          <w:szCs w:val="23"/>
        </w:rPr>
      </w:pPr>
      <w:r w:rsidRPr="00440219">
        <w:rPr>
          <w:rFonts w:ascii="Tahoma" w:hAnsi="Tahoma" w:cs="Tahoma"/>
          <w:b/>
          <w:bCs/>
          <w:color w:val="000000"/>
          <w:sz w:val="23"/>
          <w:szCs w:val="23"/>
        </w:rPr>
        <w:t>Subcommittee Apprentice:</w:t>
      </w:r>
      <w:r w:rsidRPr="009E7317">
        <w:rPr>
          <w:rFonts w:ascii="Tahoma" w:hAnsi="Tahoma" w:cs="Tahoma"/>
          <w:b/>
          <w:bCs/>
          <w:color w:val="000000"/>
          <w:sz w:val="23"/>
          <w:szCs w:val="23"/>
        </w:rPr>
        <w:t xml:space="preserve"> </w:t>
      </w:r>
      <w:r w:rsidR="00440219">
        <w:rPr>
          <w:rFonts w:ascii="Tahoma" w:hAnsi="Tahoma" w:cs="Tahoma"/>
          <w:b/>
          <w:bCs/>
          <w:color w:val="000000"/>
          <w:sz w:val="23"/>
          <w:szCs w:val="23"/>
        </w:rPr>
        <w:t>open</w:t>
      </w:r>
    </w:p>
    <w:p w:rsidR="00331ADA" w:rsidRDefault="009E7317" w:rsidP="009E7317">
      <w:pPr>
        <w:rPr>
          <w:rStyle w:val="Hyperlink"/>
          <w:rFonts w:ascii="Tahoma" w:hAnsi="Tahoma" w:cs="Tahoma"/>
          <w:b/>
          <w:sz w:val="23"/>
          <w:szCs w:val="23"/>
        </w:rPr>
      </w:pPr>
      <w:r w:rsidRPr="009E7317">
        <w:rPr>
          <w:rFonts w:ascii="Tahoma" w:hAnsi="Tahoma" w:cs="Tahoma"/>
          <w:b/>
          <w:bCs/>
          <w:color w:val="000000"/>
          <w:sz w:val="23"/>
          <w:szCs w:val="23"/>
        </w:rPr>
        <w:t xml:space="preserve">Subcommittee Past Chair: </w:t>
      </w:r>
      <w:r w:rsidR="00331ADA">
        <w:rPr>
          <w:rFonts w:ascii="Tahoma" w:hAnsi="Tahoma" w:cs="Tahoma"/>
          <w:b/>
          <w:bCs/>
          <w:color w:val="000000"/>
          <w:sz w:val="23"/>
          <w:szCs w:val="23"/>
        </w:rPr>
        <w:t xml:space="preserve">Susan Howington – Georgia, </w:t>
      </w:r>
      <w:hyperlink r:id="rId10" w:history="1">
        <w:r w:rsidR="00331ADA" w:rsidRPr="008020B9">
          <w:rPr>
            <w:rStyle w:val="Hyperlink"/>
            <w:rFonts w:ascii="Tahoma" w:hAnsi="Tahoma" w:cs="Tahoma"/>
            <w:b/>
            <w:sz w:val="23"/>
            <w:szCs w:val="23"/>
          </w:rPr>
          <w:t>showing@uga.edu</w:t>
        </w:r>
      </w:hyperlink>
    </w:p>
    <w:p w:rsidR="00F1311E" w:rsidRPr="003141C5" w:rsidRDefault="00F1311E" w:rsidP="009E7317">
      <w:pPr>
        <w:autoSpaceDE w:val="0"/>
        <w:autoSpaceDN w:val="0"/>
        <w:adjustRightInd w:val="0"/>
        <w:rPr>
          <w:rFonts w:ascii="Tahoma" w:hAnsi="Tahoma" w:cs="Tahoma"/>
          <w:b/>
          <w:bCs/>
          <w:color w:val="000000"/>
          <w:sz w:val="16"/>
          <w:szCs w:val="16"/>
        </w:rPr>
      </w:pPr>
    </w:p>
    <w:p w:rsidR="00C031D3" w:rsidRPr="00300BA3" w:rsidRDefault="009E7317" w:rsidP="00EB17FE">
      <w:pPr>
        <w:pStyle w:val="Default"/>
        <w:spacing w:line="276" w:lineRule="auto"/>
        <w:rPr>
          <w:sz w:val="22"/>
        </w:rPr>
      </w:pPr>
      <w:r w:rsidRPr="00C031D3">
        <w:rPr>
          <w:b/>
          <w:bCs/>
          <w:sz w:val="23"/>
          <w:szCs w:val="23"/>
        </w:rPr>
        <w:t>Goal</w:t>
      </w:r>
      <w:r w:rsidR="00F1311E" w:rsidRPr="00C031D3">
        <w:rPr>
          <w:b/>
          <w:bCs/>
          <w:sz w:val="23"/>
          <w:szCs w:val="23"/>
        </w:rPr>
        <w:t>s</w:t>
      </w:r>
      <w:r w:rsidRPr="00C031D3">
        <w:rPr>
          <w:b/>
          <w:bCs/>
          <w:sz w:val="23"/>
          <w:szCs w:val="23"/>
        </w:rPr>
        <w:t>:</w:t>
      </w:r>
      <w:r w:rsidRPr="003141C5">
        <w:rPr>
          <w:bCs/>
          <w:sz w:val="23"/>
          <w:szCs w:val="23"/>
        </w:rPr>
        <w:t xml:space="preserve"> </w:t>
      </w:r>
      <w:r w:rsidR="00EB17FE" w:rsidRPr="00EB17FE">
        <w:rPr>
          <w:sz w:val="23"/>
          <w:szCs w:val="23"/>
        </w:rPr>
        <w:t>Build unity, pride and visibility of NEAFCS membership.</w:t>
      </w:r>
    </w:p>
    <w:p w:rsidR="00F1311E" w:rsidRPr="003141C5" w:rsidRDefault="00F1311E" w:rsidP="00C031D3">
      <w:pPr>
        <w:autoSpaceDE w:val="0"/>
        <w:autoSpaceDN w:val="0"/>
        <w:adjustRightInd w:val="0"/>
        <w:rPr>
          <w:rFonts w:ascii="Tahoma" w:hAnsi="Tahoma" w:cs="Tahoma"/>
          <w:color w:val="000000"/>
          <w:sz w:val="16"/>
          <w:szCs w:val="16"/>
        </w:rPr>
      </w:pPr>
    </w:p>
    <w:p w:rsidR="009E7317" w:rsidRPr="00C031D3" w:rsidRDefault="009E7317" w:rsidP="009E7317">
      <w:pPr>
        <w:autoSpaceDE w:val="0"/>
        <w:autoSpaceDN w:val="0"/>
        <w:adjustRightInd w:val="0"/>
        <w:rPr>
          <w:rFonts w:ascii="Tahoma" w:hAnsi="Tahoma" w:cs="Tahoma"/>
          <w:b/>
          <w:bCs/>
          <w:color w:val="000000"/>
          <w:sz w:val="23"/>
          <w:szCs w:val="23"/>
        </w:rPr>
      </w:pPr>
      <w:r w:rsidRPr="00C031D3">
        <w:rPr>
          <w:rFonts w:ascii="Tahoma" w:hAnsi="Tahoma" w:cs="Tahoma"/>
          <w:b/>
          <w:bCs/>
          <w:color w:val="000000"/>
          <w:sz w:val="23"/>
          <w:szCs w:val="23"/>
        </w:rPr>
        <w:t>Objective</w:t>
      </w:r>
      <w:r w:rsidR="00F1311E" w:rsidRPr="00C031D3">
        <w:rPr>
          <w:rFonts w:ascii="Tahoma" w:hAnsi="Tahoma" w:cs="Tahoma"/>
          <w:b/>
          <w:bCs/>
          <w:color w:val="000000"/>
          <w:sz w:val="23"/>
          <w:szCs w:val="23"/>
        </w:rPr>
        <w:t>s</w:t>
      </w:r>
      <w:r w:rsidRPr="00C031D3">
        <w:rPr>
          <w:rFonts w:ascii="Tahoma" w:hAnsi="Tahoma" w:cs="Tahoma"/>
          <w:b/>
          <w:bCs/>
          <w:color w:val="000000"/>
          <w:sz w:val="23"/>
          <w:szCs w:val="23"/>
        </w:rPr>
        <w:t xml:space="preserve">: </w:t>
      </w:r>
    </w:p>
    <w:p w:rsidR="00F1311E" w:rsidRPr="003141C5" w:rsidRDefault="00F1311E" w:rsidP="003141C5">
      <w:pPr>
        <w:pStyle w:val="ListParagraph"/>
        <w:numPr>
          <w:ilvl w:val="0"/>
          <w:numId w:val="5"/>
        </w:numPr>
        <w:autoSpaceDE w:val="0"/>
        <w:autoSpaceDN w:val="0"/>
        <w:adjustRightInd w:val="0"/>
        <w:rPr>
          <w:rFonts w:ascii="Tahoma" w:hAnsi="Tahoma" w:cs="Tahoma"/>
          <w:color w:val="000000"/>
          <w:sz w:val="23"/>
          <w:szCs w:val="23"/>
        </w:rPr>
      </w:pPr>
      <w:r w:rsidRPr="003141C5">
        <w:rPr>
          <w:rFonts w:ascii="Tahoma" w:hAnsi="Tahoma" w:cs="Tahoma"/>
          <w:color w:val="000000"/>
          <w:sz w:val="23"/>
          <w:szCs w:val="23"/>
        </w:rPr>
        <w:t>Provide resources, ideas, and links related to marketing NEAFCS to members and the Extension system.</w:t>
      </w:r>
    </w:p>
    <w:p w:rsidR="00F1311E" w:rsidRPr="003141C5" w:rsidRDefault="00F1311E" w:rsidP="003141C5">
      <w:pPr>
        <w:pStyle w:val="ListParagraph"/>
        <w:numPr>
          <w:ilvl w:val="0"/>
          <w:numId w:val="5"/>
        </w:numPr>
        <w:autoSpaceDE w:val="0"/>
        <w:autoSpaceDN w:val="0"/>
        <w:adjustRightInd w:val="0"/>
        <w:rPr>
          <w:rFonts w:ascii="Tahoma" w:hAnsi="Tahoma" w:cs="Tahoma"/>
          <w:color w:val="000000"/>
          <w:sz w:val="23"/>
          <w:szCs w:val="23"/>
        </w:rPr>
      </w:pPr>
      <w:r w:rsidRPr="003141C5">
        <w:rPr>
          <w:rFonts w:ascii="Tahoma" w:hAnsi="Tahoma" w:cs="Tahoma"/>
          <w:color w:val="000000"/>
          <w:sz w:val="23"/>
          <w:szCs w:val="23"/>
        </w:rPr>
        <w:t>Oversee selection of marketing materials that showcase the professionalism and wide-ranging scope inherent in our association</w:t>
      </w:r>
    </w:p>
    <w:p w:rsidR="009E7317" w:rsidRPr="00B646D2" w:rsidRDefault="009E7317" w:rsidP="009E731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447"/>
        <w:gridCol w:w="2594"/>
        <w:gridCol w:w="1670"/>
        <w:gridCol w:w="1420"/>
        <w:gridCol w:w="1416"/>
      </w:tblGrid>
      <w:tr w:rsidR="00331ADA" w:rsidRPr="002D2382" w:rsidTr="00331ADA">
        <w:tc>
          <w:tcPr>
            <w:tcW w:w="260" w:type="pct"/>
            <w:shd w:val="clear" w:color="auto" w:fill="000000"/>
          </w:tcPr>
          <w:p w:rsidR="0017098F" w:rsidRPr="002D2382" w:rsidRDefault="0017098F">
            <w:pPr>
              <w:rPr>
                <w:rFonts w:ascii="Arial" w:hAnsi="Arial" w:cs="Arial"/>
                <w:sz w:val="22"/>
                <w:szCs w:val="22"/>
              </w:rPr>
            </w:pPr>
          </w:p>
        </w:tc>
        <w:tc>
          <w:tcPr>
            <w:tcW w:w="1215" w:type="pct"/>
            <w:shd w:val="clear" w:color="auto" w:fill="000000"/>
          </w:tcPr>
          <w:p w:rsidR="0017098F" w:rsidRPr="002D2382" w:rsidRDefault="0017098F">
            <w:pPr>
              <w:rPr>
                <w:rFonts w:ascii="Arial" w:hAnsi="Arial" w:cs="Arial"/>
                <w:color w:val="FFFFFF"/>
                <w:sz w:val="22"/>
                <w:szCs w:val="22"/>
              </w:rPr>
            </w:pPr>
            <w:r w:rsidRPr="002D2382">
              <w:rPr>
                <w:rFonts w:ascii="Arial" w:hAnsi="Arial" w:cs="Arial"/>
                <w:color w:val="FFFFFF"/>
                <w:sz w:val="22"/>
                <w:szCs w:val="22"/>
              </w:rPr>
              <w:t>What?</w:t>
            </w:r>
          </w:p>
          <w:p w:rsidR="0017098F" w:rsidRDefault="0017098F">
            <w:pPr>
              <w:rPr>
                <w:rFonts w:ascii="Arial" w:hAnsi="Arial" w:cs="Arial"/>
                <w:color w:val="FFFFFF"/>
                <w:sz w:val="22"/>
                <w:szCs w:val="22"/>
              </w:rPr>
            </w:pPr>
            <w:r w:rsidRPr="002D2382">
              <w:rPr>
                <w:rFonts w:ascii="Arial" w:hAnsi="Arial" w:cs="Arial"/>
                <w:color w:val="FFFFFF"/>
                <w:sz w:val="22"/>
                <w:szCs w:val="22"/>
              </w:rPr>
              <w:t>(action steps)</w:t>
            </w:r>
          </w:p>
          <w:p w:rsidR="0017098F" w:rsidRPr="002D2382" w:rsidRDefault="0017098F">
            <w:pPr>
              <w:rPr>
                <w:rFonts w:ascii="Arial" w:hAnsi="Arial" w:cs="Arial"/>
                <w:color w:val="FFFFFF"/>
                <w:sz w:val="22"/>
                <w:szCs w:val="22"/>
              </w:rPr>
            </w:pPr>
          </w:p>
        </w:tc>
        <w:tc>
          <w:tcPr>
            <w:tcW w:w="1288" w:type="pct"/>
            <w:shd w:val="clear" w:color="auto" w:fill="000000"/>
          </w:tcPr>
          <w:p w:rsidR="0017098F" w:rsidRPr="002D2382" w:rsidRDefault="0017098F">
            <w:pPr>
              <w:rPr>
                <w:rFonts w:ascii="Arial" w:hAnsi="Arial" w:cs="Arial"/>
                <w:sz w:val="22"/>
                <w:szCs w:val="22"/>
              </w:rPr>
            </w:pPr>
            <w:r w:rsidRPr="002D2382">
              <w:rPr>
                <w:rFonts w:ascii="Arial" w:hAnsi="Arial" w:cs="Arial"/>
                <w:sz w:val="22"/>
                <w:szCs w:val="22"/>
              </w:rPr>
              <w:t>Responsible for</w:t>
            </w:r>
          </w:p>
          <w:p w:rsidR="0017098F" w:rsidRPr="002D2382" w:rsidRDefault="0017098F">
            <w:pPr>
              <w:rPr>
                <w:rFonts w:ascii="Arial" w:hAnsi="Arial" w:cs="Arial"/>
                <w:sz w:val="22"/>
                <w:szCs w:val="22"/>
              </w:rPr>
            </w:pPr>
            <w:r w:rsidRPr="002D2382">
              <w:rPr>
                <w:rFonts w:ascii="Arial" w:hAnsi="Arial" w:cs="Arial"/>
                <w:sz w:val="22"/>
                <w:szCs w:val="22"/>
              </w:rPr>
              <w:t>(specific name)</w:t>
            </w:r>
          </w:p>
        </w:tc>
        <w:tc>
          <w:tcPr>
            <w:tcW w:w="829" w:type="pct"/>
            <w:shd w:val="clear" w:color="auto" w:fill="000000"/>
          </w:tcPr>
          <w:p w:rsidR="0017098F" w:rsidRDefault="0017098F">
            <w:pPr>
              <w:rPr>
                <w:rFonts w:ascii="Arial" w:hAnsi="Arial" w:cs="Arial"/>
                <w:sz w:val="22"/>
                <w:szCs w:val="22"/>
              </w:rPr>
            </w:pPr>
            <w:r>
              <w:rPr>
                <w:rFonts w:ascii="Arial" w:hAnsi="Arial" w:cs="Arial"/>
                <w:sz w:val="22"/>
                <w:szCs w:val="22"/>
              </w:rPr>
              <w:t>201</w:t>
            </w:r>
            <w:r w:rsidR="006D46EC">
              <w:rPr>
                <w:rFonts w:ascii="Arial" w:hAnsi="Arial" w:cs="Arial"/>
                <w:sz w:val="22"/>
                <w:szCs w:val="22"/>
              </w:rPr>
              <w:t>8</w:t>
            </w:r>
            <w:r>
              <w:rPr>
                <w:rFonts w:ascii="Arial" w:hAnsi="Arial" w:cs="Arial"/>
                <w:sz w:val="22"/>
                <w:szCs w:val="22"/>
              </w:rPr>
              <w:t>-1</w:t>
            </w:r>
            <w:r w:rsidR="006D46EC">
              <w:rPr>
                <w:rFonts w:ascii="Arial" w:hAnsi="Arial" w:cs="Arial"/>
                <w:sz w:val="22"/>
                <w:szCs w:val="22"/>
              </w:rPr>
              <w:t>9</w:t>
            </w:r>
          </w:p>
          <w:p w:rsidR="0017098F" w:rsidRPr="002D2382" w:rsidRDefault="0017098F">
            <w:pPr>
              <w:rPr>
                <w:rFonts w:ascii="Arial" w:hAnsi="Arial" w:cs="Arial"/>
                <w:sz w:val="22"/>
                <w:szCs w:val="22"/>
              </w:rPr>
            </w:pPr>
            <w:r>
              <w:rPr>
                <w:rFonts w:ascii="Arial" w:hAnsi="Arial" w:cs="Arial"/>
                <w:sz w:val="22"/>
                <w:szCs w:val="22"/>
              </w:rPr>
              <w:t>Who?</w:t>
            </w:r>
          </w:p>
        </w:tc>
        <w:tc>
          <w:tcPr>
            <w:tcW w:w="705" w:type="pct"/>
            <w:shd w:val="clear" w:color="auto" w:fill="000000"/>
          </w:tcPr>
          <w:p w:rsidR="0017098F" w:rsidRDefault="0017098F" w:rsidP="006D46EC">
            <w:pPr>
              <w:rPr>
                <w:rFonts w:ascii="Arial" w:hAnsi="Arial" w:cs="Arial"/>
                <w:sz w:val="22"/>
                <w:szCs w:val="22"/>
              </w:rPr>
            </w:pPr>
            <w:r>
              <w:rPr>
                <w:rFonts w:ascii="Arial" w:hAnsi="Arial" w:cs="Arial"/>
                <w:sz w:val="22"/>
                <w:szCs w:val="22"/>
              </w:rPr>
              <w:t>201</w:t>
            </w:r>
            <w:r w:rsidR="006D46EC">
              <w:rPr>
                <w:rFonts w:ascii="Arial" w:hAnsi="Arial" w:cs="Arial"/>
                <w:sz w:val="22"/>
                <w:szCs w:val="22"/>
              </w:rPr>
              <w:t>7</w:t>
            </w:r>
            <w:r>
              <w:rPr>
                <w:rFonts w:ascii="Arial" w:hAnsi="Arial" w:cs="Arial"/>
                <w:sz w:val="22"/>
                <w:szCs w:val="22"/>
              </w:rPr>
              <w:t>-1</w:t>
            </w:r>
            <w:r w:rsidR="006D46EC">
              <w:rPr>
                <w:rFonts w:ascii="Arial" w:hAnsi="Arial" w:cs="Arial"/>
                <w:sz w:val="22"/>
                <w:szCs w:val="22"/>
              </w:rPr>
              <w:t>8</w:t>
            </w:r>
            <w:r>
              <w:rPr>
                <w:rFonts w:ascii="Arial" w:hAnsi="Arial" w:cs="Arial"/>
                <w:sz w:val="22"/>
                <w:szCs w:val="22"/>
              </w:rPr>
              <w:t xml:space="preserve"> (When? (specific date)</w:t>
            </w:r>
          </w:p>
        </w:tc>
        <w:tc>
          <w:tcPr>
            <w:tcW w:w="703" w:type="pct"/>
            <w:shd w:val="clear" w:color="auto" w:fill="000000"/>
          </w:tcPr>
          <w:p w:rsidR="0017098F" w:rsidRPr="002D2382" w:rsidRDefault="0017098F">
            <w:pPr>
              <w:rPr>
                <w:rFonts w:ascii="Arial" w:hAnsi="Arial" w:cs="Arial"/>
                <w:sz w:val="22"/>
                <w:szCs w:val="22"/>
              </w:rPr>
            </w:pPr>
            <w:r>
              <w:rPr>
                <w:rFonts w:ascii="Arial" w:hAnsi="Arial" w:cs="Arial"/>
                <w:sz w:val="22"/>
                <w:szCs w:val="22"/>
              </w:rPr>
              <w:t>201</w:t>
            </w:r>
            <w:r w:rsidR="006D46EC">
              <w:rPr>
                <w:rFonts w:ascii="Arial" w:hAnsi="Arial" w:cs="Arial"/>
                <w:sz w:val="22"/>
                <w:szCs w:val="22"/>
              </w:rPr>
              <w:t>8</w:t>
            </w:r>
            <w:r>
              <w:rPr>
                <w:rFonts w:ascii="Arial" w:hAnsi="Arial" w:cs="Arial"/>
                <w:sz w:val="22"/>
                <w:szCs w:val="22"/>
              </w:rPr>
              <w:t>-1</w:t>
            </w:r>
            <w:r w:rsidR="006D46EC">
              <w:rPr>
                <w:rFonts w:ascii="Arial" w:hAnsi="Arial" w:cs="Arial"/>
                <w:sz w:val="22"/>
                <w:szCs w:val="22"/>
              </w:rPr>
              <w:t>9</w:t>
            </w:r>
            <w:r>
              <w:rPr>
                <w:rFonts w:ascii="Arial" w:hAnsi="Arial" w:cs="Arial"/>
                <w:sz w:val="22"/>
                <w:szCs w:val="22"/>
              </w:rPr>
              <w:t xml:space="preserve"> </w:t>
            </w:r>
            <w:r w:rsidRPr="002D2382">
              <w:rPr>
                <w:rFonts w:ascii="Arial" w:hAnsi="Arial" w:cs="Arial"/>
                <w:sz w:val="22"/>
                <w:szCs w:val="22"/>
              </w:rPr>
              <w:t>When?</w:t>
            </w:r>
          </w:p>
          <w:p w:rsidR="0017098F" w:rsidRPr="002D2382" w:rsidRDefault="0017098F">
            <w:pPr>
              <w:rPr>
                <w:rFonts w:ascii="Arial" w:hAnsi="Arial" w:cs="Arial"/>
                <w:sz w:val="22"/>
                <w:szCs w:val="22"/>
              </w:rPr>
            </w:pPr>
            <w:r w:rsidRPr="002D2382">
              <w:rPr>
                <w:rFonts w:ascii="Arial" w:hAnsi="Arial" w:cs="Arial"/>
                <w:sz w:val="22"/>
                <w:szCs w:val="22"/>
              </w:rPr>
              <w:t>(specific date)</w:t>
            </w:r>
          </w:p>
        </w:tc>
      </w:tr>
      <w:tr w:rsidR="00331ADA" w:rsidRPr="002D2382" w:rsidTr="00331ADA">
        <w:trPr>
          <w:trHeight w:val="432"/>
        </w:trPr>
        <w:tc>
          <w:tcPr>
            <w:tcW w:w="260" w:type="pct"/>
          </w:tcPr>
          <w:p w:rsidR="0017098F" w:rsidRPr="002D2382" w:rsidRDefault="0017098F" w:rsidP="00F31BDE">
            <w:pPr>
              <w:rPr>
                <w:rFonts w:ascii="Arial" w:hAnsi="Arial" w:cs="Arial"/>
                <w:sz w:val="22"/>
                <w:szCs w:val="22"/>
              </w:rPr>
            </w:pPr>
            <w:r w:rsidRPr="002D2382">
              <w:rPr>
                <w:rFonts w:ascii="Arial" w:hAnsi="Arial" w:cs="Arial"/>
                <w:sz w:val="22"/>
                <w:szCs w:val="22"/>
              </w:rPr>
              <w:t>1.</w:t>
            </w:r>
          </w:p>
        </w:tc>
        <w:tc>
          <w:tcPr>
            <w:tcW w:w="1215" w:type="pct"/>
          </w:tcPr>
          <w:p w:rsidR="0017098F" w:rsidRPr="00F31BDE" w:rsidRDefault="0017098F" w:rsidP="00F31BDE">
            <w:pPr>
              <w:rPr>
                <w:rFonts w:ascii="Tahoma" w:hAnsi="Tahoma" w:cs="Tahoma"/>
                <w:sz w:val="22"/>
                <w:szCs w:val="22"/>
              </w:rPr>
            </w:pPr>
            <w:r w:rsidRPr="00F31BDE">
              <w:rPr>
                <w:rFonts w:ascii="Tahoma" w:hAnsi="Tahoma" w:cs="Tahoma"/>
                <w:sz w:val="22"/>
                <w:szCs w:val="22"/>
              </w:rPr>
              <w:t>Promote NEAFCS branded clothing or other items through Land’s End and member merchandise from other suppliers in e-NEAFCS, via the website, and through Regional Directors. Submit print articles to VP PA. Set schedule.</w:t>
            </w:r>
          </w:p>
        </w:tc>
        <w:tc>
          <w:tcPr>
            <w:tcW w:w="1288" w:type="pct"/>
          </w:tcPr>
          <w:p w:rsidR="0017098F" w:rsidRPr="00F31BDE" w:rsidRDefault="0017098F" w:rsidP="00F31BDE">
            <w:pPr>
              <w:rPr>
                <w:rFonts w:ascii="Tahoma" w:hAnsi="Tahoma" w:cs="Tahoma"/>
                <w:sz w:val="22"/>
                <w:szCs w:val="22"/>
              </w:rPr>
            </w:pPr>
            <w:r w:rsidRPr="00F31BDE">
              <w:rPr>
                <w:rFonts w:ascii="Tahoma" w:hAnsi="Tahoma" w:cs="Tahoma"/>
                <w:sz w:val="22"/>
                <w:szCs w:val="22"/>
              </w:rPr>
              <w:t xml:space="preserve">Subcommittee </w:t>
            </w:r>
          </w:p>
          <w:p w:rsidR="0017098F" w:rsidRPr="00F31BDE" w:rsidRDefault="0017098F" w:rsidP="00F31BDE">
            <w:pPr>
              <w:rPr>
                <w:rFonts w:ascii="Tahoma" w:hAnsi="Tahoma" w:cs="Tahoma"/>
                <w:sz w:val="22"/>
                <w:szCs w:val="22"/>
              </w:rPr>
            </w:pPr>
            <w:r w:rsidRPr="00F31BDE">
              <w:rPr>
                <w:rFonts w:ascii="Tahoma" w:hAnsi="Tahoma" w:cs="Tahoma"/>
                <w:sz w:val="22"/>
                <w:szCs w:val="22"/>
              </w:rPr>
              <w:t>Compose an email</w:t>
            </w:r>
          </w:p>
          <w:p w:rsidR="0017098F" w:rsidRPr="00F31BDE" w:rsidRDefault="0017098F" w:rsidP="00F31BDE">
            <w:pPr>
              <w:rPr>
                <w:rFonts w:ascii="Tahoma" w:hAnsi="Tahoma" w:cs="Tahoma"/>
                <w:sz w:val="22"/>
                <w:szCs w:val="22"/>
              </w:rPr>
            </w:pPr>
            <w:r w:rsidRPr="00F31BDE">
              <w:rPr>
                <w:rFonts w:ascii="Tahoma" w:hAnsi="Tahoma" w:cs="Tahoma"/>
                <w:sz w:val="22"/>
                <w:szCs w:val="22"/>
              </w:rPr>
              <w:t xml:space="preserve">to </w:t>
            </w:r>
            <w:r>
              <w:rPr>
                <w:rFonts w:ascii="Tahoma" w:hAnsi="Tahoma" w:cs="Tahoma"/>
                <w:sz w:val="22"/>
                <w:szCs w:val="22"/>
              </w:rPr>
              <w:t>VP-PA (</w:t>
            </w:r>
            <w:r w:rsidRPr="00F31BDE">
              <w:rPr>
                <w:rFonts w:ascii="Tahoma" w:hAnsi="Tahoma" w:cs="Tahoma"/>
                <w:sz w:val="22"/>
                <w:szCs w:val="22"/>
              </w:rPr>
              <w:t>Julie Garden-Robinson</w:t>
            </w:r>
            <w:r w:rsidR="009F13E1">
              <w:rPr>
                <w:rFonts w:ascii="Tahoma" w:hAnsi="Tahoma" w:cs="Tahoma"/>
                <w:sz w:val="22"/>
                <w:szCs w:val="22"/>
              </w:rPr>
              <w:t>,</w:t>
            </w:r>
          </w:p>
          <w:p w:rsidR="0017098F" w:rsidRPr="00F31BDE" w:rsidRDefault="0017167C" w:rsidP="009F13E1">
            <w:pPr>
              <w:rPr>
                <w:rFonts w:ascii="Tahoma" w:hAnsi="Tahoma" w:cs="Tahoma"/>
                <w:sz w:val="22"/>
                <w:szCs w:val="22"/>
              </w:rPr>
            </w:pPr>
            <w:r>
              <w:rPr>
                <w:rFonts w:ascii="Tahoma" w:hAnsi="Tahoma" w:cs="Tahoma"/>
                <w:sz w:val="22"/>
                <w:szCs w:val="22"/>
              </w:rPr>
              <w:t xml:space="preserve">Alethea </w:t>
            </w:r>
          </w:p>
        </w:tc>
        <w:tc>
          <w:tcPr>
            <w:tcW w:w="829" w:type="pct"/>
          </w:tcPr>
          <w:p w:rsidR="0017098F" w:rsidRPr="00F31BDE" w:rsidRDefault="0017098F" w:rsidP="009F13E1">
            <w:pPr>
              <w:rPr>
                <w:rFonts w:ascii="Tahoma" w:hAnsi="Tahoma" w:cs="Tahoma"/>
                <w:sz w:val="22"/>
                <w:szCs w:val="22"/>
              </w:rPr>
            </w:pPr>
            <w:r w:rsidRPr="00F31BDE">
              <w:rPr>
                <w:rFonts w:ascii="Tahoma" w:hAnsi="Tahoma" w:cs="Tahoma"/>
                <w:sz w:val="22"/>
                <w:szCs w:val="22"/>
              </w:rPr>
              <w:t>Alethea Price</w:t>
            </w:r>
            <w:r w:rsidR="009925F4">
              <w:rPr>
                <w:rFonts w:ascii="Tahoma" w:hAnsi="Tahoma" w:cs="Tahoma"/>
                <w:sz w:val="22"/>
                <w:szCs w:val="22"/>
              </w:rPr>
              <w:t xml:space="preserve"> </w:t>
            </w:r>
            <w:r w:rsidRPr="00F31BDE">
              <w:rPr>
                <w:rFonts w:ascii="Tahoma" w:hAnsi="Tahoma" w:cs="Tahoma"/>
                <w:sz w:val="22"/>
                <w:szCs w:val="22"/>
              </w:rPr>
              <w:t xml:space="preserve"> </w:t>
            </w:r>
          </w:p>
        </w:tc>
        <w:tc>
          <w:tcPr>
            <w:tcW w:w="705" w:type="pct"/>
          </w:tcPr>
          <w:p w:rsidR="0017098F" w:rsidRDefault="0017098F" w:rsidP="0017098F">
            <w:pPr>
              <w:rPr>
                <w:rFonts w:ascii="Tahoma" w:hAnsi="Tahoma" w:cs="Tahoma"/>
                <w:sz w:val="22"/>
                <w:szCs w:val="22"/>
              </w:rPr>
            </w:pPr>
            <w:r w:rsidRPr="00F31BDE">
              <w:rPr>
                <w:rFonts w:ascii="Tahoma" w:hAnsi="Tahoma" w:cs="Tahoma"/>
                <w:sz w:val="22"/>
                <w:szCs w:val="22"/>
              </w:rPr>
              <w:t>Ongoing with heightened activity in months leading up to Annual Session</w:t>
            </w:r>
            <w:r w:rsidR="000012E6">
              <w:rPr>
                <w:rFonts w:ascii="Tahoma" w:hAnsi="Tahoma" w:cs="Tahoma"/>
                <w:sz w:val="22"/>
                <w:szCs w:val="22"/>
              </w:rPr>
              <w:t xml:space="preserve"> </w:t>
            </w:r>
            <w:r w:rsidR="00364AEE">
              <w:rPr>
                <w:rFonts w:ascii="Tahoma" w:hAnsi="Tahoma" w:cs="Tahoma"/>
                <w:sz w:val="22"/>
                <w:szCs w:val="22"/>
              </w:rPr>
              <w:t xml:space="preserve">October </w:t>
            </w:r>
            <w:r w:rsidR="000012E6">
              <w:rPr>
                <w:rFonts w:ascii="Tahoma" w:hAnsi="Tahoma" w:cs="Tahoma"/>
                <w:sz w:val="22"/>
                <w:szCs w:val="22"/>
              </w:rPr>
              <w:t>201</w:t>
            </w:r>
            <w:r w:rsidR="0017167C">
              <w:rPr>
                <w:rFonts w:ascii="Tahoma" w:hAnsi="Tahoma" w:cs="Tahoma"/>
                <w:sz w:val="22"/>
                <w:szCs w:val="22"/>
              </w:rPr>
              <w:t>8</w:t>
            </w:r>
            <w:r w:rsidRPr="00F31BDE">
              <w:rPr>
                <w:rFonts w:ascii="Tahoma" w:hAnsi="Tahoma" w:cs="Tahoma"/>
                <w:sz w:val="22"/>
                <w:szCs w:val="22"/>
              </w:rPr>
              <w:t>.</w:t>
            </w:r>
          </w:p>
          <w:p w:rsidR="0017098F" w:rsidRDefault="0017098F" w:rsidP="00F31BDE">
            <w:pPr>
              <w:rPr>
                <w:rFonts w:ascii="Tahoma" w:hAnsi="Tahoma" w:cs="Tahoma"/>
                <w:sz w:val="22"/>
                <w:szCs w:val="22"/>
              </w:rPr>
            </w:pPr>
          </w:p>
          <w:p w:rsidR="0017098F" w:rsidRPr="00F31BDE" w:rsidRDefault="0017098F" w:rsidP="00F31BDE">
            <w:pPr>
              <w:rPr>
                <w:rFonts w:ascii="Tahoma" w:hAnsi="Tahoma" w:cs="Tahoma"/>
                <w:sz w:val="22"/>
                <w:szCs w:val="22"/>
              </w:rPr>
            </w:pPr>
          </w:p>
        </w:tc>
        <w:tc>
          <w:tcPr>
            <w:tcW w:w="703" w:type="pct"/>
          </w:tcPr>
          <w:p w:rsidR="0017098F" w:rsidRDefault="0017098F" w:rsidP="00F31BDE">
            <w:pPr>
              <w:rPr>
                <w:rFonts w:ascii="Tahoma" w:hAnsi="Tahoma" w:cs="Tahoma"/>
                <w:sz w:val="22"/>
                <w:szCs w:val="22"/>
              </w:rPr>
            </w:pPr>
            <w:r w:rsidRPr="00F31BDE">
              <w:rPr>
                <w:rFonts w:ascii="Tahoma" w:hAnsi="Tahoma" w:cs="Tahoma"/>
                <w:sz w:val="22"/>
                <w:szCs w:val="22"/>
              </w:rPr>
              <w:t>Ongoing with heightened activity in months leading up to Annual Session</w:t>
            </w:r>
            <w:r w:rsidR="000012E6">
              <w:rPr>
                <w:rFonts w:ascii="Tahoma" w:hAnsi="Tahoma" w:cs="Tahoma"/>
                <w:sz w:val="22"/>
                <w:szCs w:val="22"/>
              </w:rPr>
              <w:t xml:space="preserve"> </w:t>
            </w:r>
            <w:r w:rsidR="00364AEE">
              <w:rPr>
                <w:rFonts w:ascii="Tahoma" w:hAnsi="Tahoma" w:cs="Tahoma"/>
                <w:sz w:val="22"/>
                <w:szCs w:val="22"/>
              </w:rPr>
              <w:t xml:space="preserve">September </w:t>
            </w:r>
            <w:r w:rsidR="000012E6">
              <w:rPr>
                <w:rFonts w:ascii="Tahoma" w:hAnsi="Tahoma" w:cs="Tahoma"/>
                <w:sz w:val="22"/>
                <w:szCs w:val="22"/>
              </w:rPr>
              <w:t>201</w:t>
            </w:r>
            <w:r w:rsidR="0017167C">
              <w:rPr>
                <w:rFonts w:ascii="Tahoma" w:hAnsi="Tahoma" w:cs="Tahoma"/>
                <w:sz w:val="22"/>
                <w:szCs w:val="22"/>
              </w:rPr>
              <w:t>9</w:t>
            </w:r>
            <w:r w:rsidRPr="00F31BDE">
              <w:rPr>
                <w:rFonts w:ascii="Tahoma" w:hAnsi="Tahoma" w:cs="Tahoma"/>
                <w:sz w:val="22"/>
                <w:szCs w:val="22"/>
              </w:rPr>
              <w:t>.</w:t>
            </w:r>
          </w:p>
          <w:p w:rsidR="0017098F" w:rsidRDefault="0017098F" w:rsidP="00F31BDE">
            <w:pPr>
              <w:rPr>
                <w:rFonts w:ascii="Tahoma" w:hAnsi="Tahoma" w:cs="Tahoma"/>
                <w:sz w:val="22"/>
                <w:szCs w:val="22"/>
              </w:rPr>
            </w:pPr>
          </w:p>
          <w:p w:rsidR="0017098F" w:rsidRPr="00F31BDE" w:rsidRDefault="0017098F" w:rsidP="00F31BDE">
            <w:pPr>
              <w:rPr>
                <w:rFonts w:ascii="Tahoma" w:hAnsi="Tahoma" w:cs="Tahoma"/>
                <w:sz w:val="22"/>
                <w:szCs w:val="22"/>
              </w:rPr>
            </w:pPr>
          </w:p>
        </w:tc>
      </w:tr>
      <w:tr w:rsidR="00331ADA" w:rsidRPr="002D2382" w:rsidTr="00331ADA">
        <w:trPr>
          <w:trHeight w:val="432"/>
        </w:trPr>
        <w:tc>
          <w:tcPr>
            <w:tcW w:w="260" w:type="pct"/>
          </w:tcPr>
          <w:p w:rsidR="0017098F" w:rsidRPr="002D2382" w:rsidRDefault="0017098F" w:rsidP="00F31BDE">
            <w:pPr>
              <w:rPr>
                <w:rFonts w:ascii="Arial" w:hAnsi="Arial" w:cs="Arial"/>
                <w:sz w:val="22"/>
                <w:szCs w:val="22"/>
              </w:rPr>
            </w:pPr>
            <w:r w:rsidRPr="002D2382">
              <w:rPr>
                <w:rFonts w:ascii="Arial" w:hAnsi="Arial" w:cs="Arial"/>
                <w:sz w:val="22"/>
                <w:szCs w:val="22"/>
              </w:rPr>
              <w:t>2.</w:t>
            </w:r>
          </w:p>
          <w:p w:rsidR="0017098F" w:rsidRPr="002D2382" w:rsidRDefault="0017098F" w:rsidP="00F31BDE">
            <w:pPr>
              <w:rPr>
                <w:rFonts w:ascii="Arial" w:hAnsi="Arial" w:cs="Arial"/>
                <w:sz w:val="22"/>
                <w:szCs w:val="22"/>
              </w:rPr>
            </w:pPr>
          </w:p>
        </w:tc>
        <w:tc>
          <w:tcPr>
            <w:tcW w:w="1215" w:type="pct"/>
          </w:tcPr>
          <w:p w:rsidR="0017098F" w:rsidRPr="00F31BDE" w:rsidRDefault="0017098F" w:rsidP="00F31BDE">
            <w:pPr>
              <w:rPr>
                <w:rFonts w:ascii="Tahoma" w:hAnsi="Tahoma" w:cs="Tahoma"/>
                <w:sz w:val="22"/>
                <w:szCs w:val="22"/>
              </w:rPr>
            </w:pPr>
            <w:r w:rsidRPr="00F31BDE">
              <w:rPr>
                <w:rFonts w:ascii="Tahoma" w:hAnsi="Tahoma" w:cs="Tahoma"/>
                <w:sz w:val="22"/>
                <w:szCs w:val="22"/>
              </w:rPr>
              <w:t>Promote all NEAFCS branded merchandise through social media. Develop 3 to 6 blurbs and schedule of posts. Determine who will post.</w:t>
            </w:r>
          </w:p>
        </w:tc>
        <w:tc>
          <w:tcPr>
            <w:tcW w:w="1288" w:type="pct"/>
          </w:tcPr>
          <w:p w:rsidR="0017098F" w:rsidRDefault="0017098F" w:rsidP="00F31BDE">
            <w:pPr>
              <w:rPr>
                <w:rFonts w:ascii="Tahoma" w:hAnsi="Tahoma" w:cs="Tahoma"/>
                <w:sz w:val="22"/>
                <w:szCs w:val="22"/>
              </w:rPr>
            </w:pPr>
            <w:r w:rsidRPr="00F31BDE">
              <w:rPr>
                <w:rFonts w:ascii="Tahoma" w:hAnsi="Tahoma" w:cs="Tahoma"/>
                <w:sz w:val="22"/>
                <w:szCs w:val="22"/>
              </w:rPr>
              <w:t>Subcommittee</w:t>
            </w:r>
          </w:p>
          <w:p w:rsidR="0017167C" w:rsidRPr="00F31BDE" w:rsidRDefault="009F13E1" w:rsidP="009F13E1">
            <w:pPr>
              <w:rPr>
                <w:rFonts w:ascii="Tahoma" w:hAnsi="Tahoma" w:cs="Tahoma"/>
                <w:sz w:val="22"/>
                <w:szCs w:val="22"/>
              </w:rPr>
            </w:pPr>
            <w:r>
              <w:rPr>
                <w:rFonts w:ascii="Tahoma" w:hAnsi="Tahoma" w:cs="Tahoma"/>
                <w:sz w:val="22"/>
                <w:szCs w:val="22"/>
              </w:rPr>
              <w:t>g</w:t>
            </w:r>
            <w:r w:rsidR="0017167C">
              <w:rPr>
                <w:rFonts w:ascii="Tahoma" w:hAnsi="Tahoma" w:cs="Tahoma"/>
                <w:sz w:val="22"/>
                <w:szCs w:val="22"/>
              </w:rPr>
              <w:t>oal – making schedule for post</w:t>
            </w:r>
          </w:p>
        </w:tc>
        <w:tc>
          <w:tcPr>
            <w:tcW w:w="829" w:type="pct"/>
          </w:tcPr>
          <w:p w:rsidR="0017098F" w:rsidRPr="00F31BDE" w:rsidRDefault="00331ADA" w:rsidP="00F31BDE">
            <w:pPr>
              <w:rPr>
                <w:rFonts w:ascii="Tahoma" w:hAnsi="Tahoma" w:cs="Tahoma"/>
                <w:sz w:val="22"/>
                <w:szCs w:val="22"/>
              </w:rPr>
            </w:pPr>
            <w:r>
              <w:rPr>
                <w:rFonts w:ascii="Tahoma" w:hAnsi="Tahoma" w:cs="Tahoma"/>
                <w:sz w:val="22"/>
                <w:szCs w:val="22"/>
              </w:rPr>
              <w:t>Mary Beth, Subcommittee, VP-PA</w:t>
            </w:r>
          </w:p>
        </w:tc>
        <w:tc>
          <w:tcPr>
            <w:tcW w:w="705" w:type="pct"/>
          </w:tcPr>
          <w:p w:rsidR="0017098F" w:rsidRDefault="0017098F" w:rsidP="0017098F">
            <w:pPr>
              <w:rPr>
                <w:rFonts w:ascii="Tahoma" w:hAnsi="Tahoma" w:cs="Tahoma"/>
                <w:sz w:val="22"/>
                <w:szCs w:val="22"/>
              </w:rPr>
            </w:pPr>
            <w:r w:rsidRPr="00F31BDE">
              <w:rPr>
                <w:rFonts w:ascii="Tahoma" w:hAnsi="Tahoma" w:cs="Tahoma"/>
                <w:sz w:val="22"/>
                <w:szCs w:val="22"/>
              </w:rPr>
              <w:t xml:space="preserve">At annual session PA </w:t>
            </w:r>
            <w:r w:rsidR="00172242">
              <w:rPr>
                <w:rFonts w:ascii="Tahoma" w:hAnsi="Tahoma" w:cs="Tahoma"/>
                <w:sz w:val="22"/>
                <w:szCs w:val="22"/>
              </w:rPr>
              <w:t>(October 201</w:t>
            </w:r>
            <w:r w:rsidR="0017167C">
              <w:rPr>
                <w:rFonts w:ascii="Tahoma" w:hAnsi="Tahoma" w:cs="Tahoma"/>
                <w:sz w:val="22"/>
                <w:szCs w:val="22"/>
              </w:rPr>
              <w:t>8</w:t>
            </w:r>
            <w:r w:rsidR="00172242">
              <w:rPr>
                <w:rFonts w:ascii="Tahoma" w:hAnsi="Tahoma" w:cs="Tahoma"/>
                <w:sz w:val="22"/>
                <w:szCs w:val="22"/>
              </w:rPr>
              <w:t xml:space="preserve">) </w:t>
            </w:r>
            <w:r w:rsidRPr="00F31BDE">
              <w:rPr>
                <w:rFonts w:ascii="Tahoma" w:hAnsi="Tahoma" w:cs="Tahoma"/>
                <w:sz w:val="22"/>
                <w:szCs w:val="22"/>
              </w:rPr>
              <w:t>committee meeting and ongoing</w:t>
            </w:r>
          </w:p>
          <w:p w:rsidR="00172242" w:rsidRDefault="00172242" w:rsidP="0017098F">
            <w:pPr>
              <w:rPr>
                <w:rFonts w:ascii="Tahoma" w:hAnsi="Tahoma" w:cs="Tahoma"/>
                <w:sz w:val="22"/>
                <w:szCs w:val="22"/>
              </w:rPr>
            </w:pPr>
          </w:p>
          <w:p w:rsidR="0017098F" w:rsidRPr="00F31BDE" w:rsidRDefault="0017098F" w:rsidP="00F31BDE">
            <w:pPr>
              <w:rPr>
                <w:rFonts w:ascii="Tahoma" w:hAnsi="Tahoma" w:cs="Tahoma"/>
                <w:sz w:val="22"/>
                <w:szCs w:val="22"/>
              </w:rPr>
            </w:pPr>
          </w:p>
        </w:tc>
        <w:tc>
          <w:tcPr>
            <w:tcW w:w="703" w:type="pct"/>
          </w:tcPr>
          <w:p w:rsidR="0017098F" w:rsidRDefault="0017098F" w:rsidP="00F31BDE">
            <w:pPr>
              <w:rPr>
                <w:rFonts w:ascii="Tahoma" w:hAnsi="Tahoma" w:cs="Tahoma"/>
                <w:sz w:val="22"/>
                <w:szCs w:val="22"/>
              </w:rPr>
            </w:pPr>
            <w:r w:rsidRPr="00F31BDE">
              <w:rPr>
                <w:rFonts w:ascii="Tahoma" w:hAnsi="Tahoma" w:cs="Tahoma"/>
                <w:sz w:val="22"/>
                <w:szCs w:val="22"/>
              </w:rPr>
              <w:t>At annual session PA committee meeting and ongoing</w:t>
            </w:r>
          </w:p>
          <w:p w:rsidR="0017098F" w:rsidRDefault="00331ADA" w:rsidP="00F31BDE">
            <w:pPr>
              <w:rPr>
                <w:rFonts w:ascii="Tahoma" w:hAnsi="Tahoma" w:cs="Tahoma"/>
                <w:sz w:val="22"/>
                <w:szCs w:val="22"/>
              </w:rPr>
            </w:pPr>
            <w:r>
              <w:rPr>
                <w:rFonts w:ascii="Tahoma" w:hAnsi="Tahoma" w:cs="Tahoma"/>
                <w:sz w:val="22"/>
                <w:szCs w:val="22"/>
              </w:rPr>
              <w:t>Oct</w:t>
            </w:r>
            <w:r w:rsidR="00172242">
              <w:rPr>
                <w:rFonts w:ascii="Tahoma" w:hAnsi="Tahoma" w:cs="Tahoma"/>
                <w:sz w:val="22"/>
                <w:szCs w:val="22"/>
              </w:rPr>
              <w:t>.</w:t>
            </w:r>
            <w:r w:rsidR="0017098F">
              <w:rPr>
                <w:rFonts w:ascii="Tahoma" w:hAnsi="Tahoma" w:cs="Tahoma"/>
                <w:sz w:val="22"/>
                <w:szCs w:val="22"/>
              </w:rPr>
              <w:t xml:space="preserve"> 201</w:t>
            </w:r>
            <w:r w:rsidR="0017167C">
              <w:rPr>
                <w:rFonts w:ascii="Tahoma" w:hAnsi="Tahoma" w:cs="Tahoma"/>
                <w:sz w:val="22"/>
                <w:szCs w:val="22"/>
              </w:rPr>
              <w:t>8</w:t>
            </w:r>
          </w:p>
          <w:p w:rsidR="0017098F" w:rsidRDefault="0017098F" w:rsidP="00F31BDE">
            <w:pPr>
              <w:rPr>
                <w:rFonts w:ascii="Tahoma" w:hAnsi="Tahoma" w:cs="Tahoma"/>
                <w:sz w:val="22"/>
                <w:szCs w:val="22"/>
              </w:rPr>
            </w:pPr>
            <w:r>
              <w:rPr>
                <w:rFonts w:ascii="Tahoma" w:hAnsi="Tahoma" w:cs="Tahoma"/>
                <w:sz w:val="22"/>
                <w:szCs w:val="22"/>
              </w:rPr>
              <w:t>Feb</w:t>
            </w:r>
            <w:r w:rsidR="00172242">
              <w:rPr>
                <w:rFonts w:ascii="Tahoma" w:hAnsi="Tahoma" w:cs="Tahoma"/>
                <w:sz w:val="22"/>
                <w:szCs w:val="22"/>
              </w:rPr>
              <w:t>.</w:t>
            </w:r>
            <w:r w:rsidR="0017167C">
              <w:rPr>
                <w:rFonts w:ascii="Tahoma" w:hAnsi="Tahoma" w:cs="Tahoma"/>
                <w:sz w:val="22"/>
                <w:szCs w:val="22"/>
              </w:rPr>
              <w:t xml:space="preserve"> 2019</w:t>
            </w:r>
          </w:p>
          <w:p w:rsidR="0017098F" w:rsidRDefault="0017167C" w:rsidP="00F31BDE">
            <w:pPr>
              <w:rPr>
                <w:rFonts w:ascii="Tahoma" w:hAnsi="Tahoma" w:cs="Tahoma"/>
                <w:sz w:val="22"/>
                <w:szCs w:val="22"/>
              </w:rPr>
            </w:pPr>
            <w:r>
              <w:rPr>
                <w:rFonts w:ascii="Tahoma" w:hAnsi="Tahoma" w:cs="Tahoma"/>
                <w:sz w:val="22"/>
                <w:szCs w:val="22"/>
              </w:rPr>
              <w:t>May 2019</w:t>
            </w:r>
          </w:p>
          <w:p w:rsidR="0017098F" w:rsidRPr="00F31BDE" w:rsidRDefault="0017098F" w:rsidP="00F31BDE">
            <w:pPr>
              <w:rPr>
                <w:rFonts w:ascii="Tahoma" w:hAnsi="Tahoma" w:cs="Tahoma"/>
                <w:sz w:val="22"/>
                <w:szCs w:val="22"/>
              </w:rPr>
            </w:pPr>
            <w:r>
              <w:rPr>
                <w:rFonts w:ascii="Tahoma" w:hAnsi="Tahoma" w:cs="Tahoma"/>
                <w:sz w:val="22"/>
                <w:szCs w:val="22"/>
              </w:rPr>
              <w:t>Aug</w:t>
            </w:r>
            <w:r w:rsidR="00172242">
              <w:rPr>
                <w:rFonts w:ascii="Tahoma" w:hAnsi="Tahoma" w:cs="Tahoma"/>
                <w:sz w:val="22"/>
                <w:szCs w:val="22"/>
              </w:rPr>
              <w:t>.</w:t>
            </w:r>
            <w:r>
              <w:rPr>
                <w:rFonts w:ascii="Tahoma" w:hAnsi="Tahoma" w:cs="Tahoma"/>
                <w:sz w:val="22"/>
                <w:szCs w:val="22"/>
              </w:rPr>
              <w:t xml:space="preserve"> 201</w:t>
            </w:r>
            <w:r w:rsidR="0017167C">
              <w:rPr>
                <w:rFonts w:ascii="Tahoma" w:hAnsi="Tahoma" w:cs="Tahoma"/>
                <w:sz w:val="22"/>
                <w:szCs w:val="22"/>
              </w:rPr>
              <w:t>9</w:t>
            </w:r>
          </w:p>
        </w:tc>
      </w:tr>
      <w:tr w:rsidR="00331ADA" w:rsidRPr="002D2382" w:rsidTr="00331ADA">
        <w:trPr>
          <w:trHeight w:val="432"/>
        </w:trPr>
        <w:tc>
          <w:tcPr>
            <w:tcW w:w="260" w:type="pct"/>
          </w:tcPr>
          <w:p w:rsidR="0017098F" w:rsidRPr="002D2382" w:rsidRDefault="0017098F" w:rsidP="00F31BDE">
            <w:pPr>
              <w:rPr>
                <w:rFonts w:ascii="Arial" w:hAnsi="Arial" w:cs="Arial"/>
                <w:sz w:val="22"/>
                <w:szCs w:val="22"/>
              </w:rPr>
            </w:pPr>
            <w:r w:rsidRPr="002D2382">
              <w:rPr>
                <w:rFonts w:ascii="Arial" w:hAnsi="Arial" w:cs="Arial"/>
                <w:sz w:val="22"/>
                <w:szCs w:val="22"/>
              </w:rPr>
              <w:t>3.</w:t>
            </w:r>
          </w:p>
          <w:p w:rsidR="0017098F" w:rsidRPr="002D2382" w:rsidRDefault="0017098F" w:rsidP="00F31BDE">
            <w:pPr>
              <w:rPr>
                <w:rFonts w:ascii="Arial" w:hAnsi="Arial" w:cs="Arial"/>
                <w:sz w:val="22"/>
                <w:szCs w:val="22"/>
              </w:rPr>
            </w:pPr>
          </w:p>
        </w:tc>
        <w:tc>
          <w:tcPr>
            <w:tcW w:w="1215" w:type="pct"/>
          </w:tcPr>
          <w:p w:rsidR="0017098F" w:rsidRPr="00F31BDE" w:rsidRDefault="0017098F" w:rsidP="009F13E1">
            <w:pPr>
              <w:rPr>
                <w:rFonts w:ascii="Tahoma" w:hAnsi="Tahoma" w:cs="Tahoma"/>
                <w:sz w:val="22"/>
                <w:szCs w:val="22"/>
              </w:rPr>
            </w:pPr>
            <w:r w:rsidRPr="00F31BDE">
              <w:rPr>
                <w:rFonts w:ascii="Tahoma" w:hAnsi="Tahoma" w:cs="Tahoma"/>
                <w:sz w:val="22"/>
                <w:szCs w:val="22"/>
              </w:rPr>
              <w:t>Offer to help review recruitment documents or social media campaigns created by Advocacy or Education subcommittees</w:t>
            </w:r>
            <w:r w:rsidR="0017167C">
              <w:rPr>
                <w:rFonts w:ascii="Tahoma" w:hAnsi="Tahoma" w:cs="Tahoma"/>
                <w:sz w:val="22"/>
                <w:szCs w:val="22"/>
              </w:rPr>
              <w:t xml:space="preserve">. Put in detail from </w:t>
            </w:r>
            <w:r w:rsidR="009F13E1">
              <w:rPr>
                <w:rFonts w:ascii="Tahoma" w:hAnsi="Tahoma" w:cs="Tahoma"/>
                <w:sz w:val="22"/>
                <w:szCs w:val="22"/>
              </w:rPr>
              <w:t>“S</w:t>
            </w:r>
            <w:r w:rsidR="0017167C">
              <w:rPr>
                <w:rFonts w:ascii="Tahoma" w:hAnsi="Tahoma" w:cs="Tahoma"/>
                <w:sz w:val="22"/>
                <w:szCs w:val="22"/>
              </w:rPr>
              <w:t xml:space="preserve">ay Yes </w:t>
            </w:r>
            <w:r w:rsidR="0017167C">
              <w:rPr>
                <w:rFonts w:ascii="Tahoma" w:hAnsi="Tahoma" w:cs="Tahoma"/>
                <w:sz w:val="22"/>
                <w:szCs w:val="22"/>
              </w:rPr>
              <w:lastRenderedPageBreak/>
              <w:t>FCS</w:t>
            </w:r>
            <w:r w:rsidR="009F13E1">
              <w:rPr>
                <w:rFonts w:ascii="Tahoma" w:hAnsi="Tahoma" w:cs="Tahoma"/>
                <w:sz w:val="22"/>
                <w:szCs w:val="22"/>
              </w:rPr>
              <w:t>”</w:t>
            </w:r>
            <w:r w:rsidR="0017167C">
              <w:rPr>
                <w:rFonts w:ascii="Tahoma" w:hAnsi="Tahoma" w:cs="Tahoma"/>
                <w:sz w:val="22"/>
                <w:szCs w:val="22"/>
              </w:rPr>
              <w:t xml:space="preserve"> &amp; </w:t>
            </w:r>
            <w:r w:rsidR="009F13E1">
              <w:rPr>
                <w:rFonts w:ascii="Tahoma" w:hAnsi="Tahoma" w:cs="Tahoma"/>
                <w:sz w:val="22"/>
                <w:szCs w:val="22"/>
              </w:rPr>
              <w:t>“</w:t>
            </w:r>
            <w:r w:rsidR="0017167C">
              <w:rPr>
                <w:rFonts w:ascii="Tahoma" w:hAnsi="Tahoma" w:cs="Tahoma"/>
                <w:sz w:val="22"/>
                <w:szCs w:val="22"/>
              </w:rPr>
              <w:t>Dining in Day</w:t>
            </w:r>
            <w:r w:rsidR="009F13E1">
              <w:rPr>
                <w:rFonts w:ascii="Tahoma" w:hAnsi="Tahoma" w:cs="Tahoma"/>
                <w:sz w:val="22"/>
                <w:szCs w:val="22"/>
              </w:rPr>
              <w:t>”</w:t>
            </w:r>
            <w:r w:rsidR="0017167C">
              <w:rPr>
                <w:rFonts w:ascii="Tahoma" w:hAnsi="Tahoma" w:cs="Tahoma"/>
                <w:sz w:val="22"/>
                <w:szCs w:val="22"/>
              </w:rPr>
              <w:t xml:space="preserve"> (Look at 9 &amp; 10)</w:t>
            </w:r>
          </w:p>
        </w:tc>
        <w:tc>
          <w:tcPr>
            <w:tcW w:w="1288" w:type="pct"/>
          </w:tcPr>
          <w:p w:rsidR="0017098F" w:rsidRPr="00F31BDE" w:rsidRDefault="0017098F" w:rsidP="00F31BDE">
            <w:pPr>
              <w:rPr>
                <w:rFonts w:ascii="Tahoma" w:hAnsi="Tahoma" w:cs="Tahoma"/>
                <w:sz w:val="22"/>
                <w:szCs w:val="22"/>
              </w:rPr>
            </w:pPr>
            <w:r w:rsidRPr="00F31BDE">
              <w:rPr>
                <w:rFonts w:ascii="Tahoma" w:hAnsi="Tahoma" w:cs="Tahoma"/>
                <w:sz w:val="22"/>
                <w:szCs w:val="22"/>
              </w:rPr>
              <w:lastRenderedPageBreak/>
              <w:t>Subcommittee</w:t>
            </w:r>
          </w:p>
        </w:tc>
        <w:tc>
          <w:tcPr>
            <w:tcW w:w="829" w:type="pct"/>
          </w:tcPr>
          <w:p w:rsidR="0017098F" w:rsidRPr="00F31BDE" w:rsidRDefault="00331ADA" w:rsidP="00F31BDE">
            <w:pPr>
              <w:rPr>
                <w:rFonts w:ascii="Tahoma" w:hAnsi="Tahoma" w:cs="Tahoma"/>
                <w:sz w:val="22"/>
                <w:szCs w:val="22"/>
              </w:rPr>
            </w:pPr>
            <w:r>
              <w:rPr>
                <w:rFonts w:ascii="Tahoma" w:hAnsi="Tahoma" w:cs="Tahoma"/>
                <w:sz w:val="22"/>
                <w:szCs w:val="22"/>
              </w:rPr>
              <w:t>Jennifer Bridge &amp; Diana Doggett; Subcommittee, VP-PA</w:t>
            </w:r>
          </w:p>
        </w:tc>
        <w:tc>
          <w:tcPr>
            <w:tcW w:w="705" w:type="pct"/>
          </w:tcPr>
          <w:p w:rsidR="0017098F" w:rsidRPr="00F31BDE" w:rsidRDefault="0017098F" w:rsidP="00F31BDE">
            <w:pPr>
              <w:rPr>
                <w:rFonts w:ascii="Tahoma" w:hAnsi="Tahoma" w:cs="Tahoma"/>
                <w:sz w:val="22"/>
                <w:szCs w:val="22"/>
              </w:rPr>
            </w:pPr>
            <w:r w:rsidRPr="00F31BDE">
              <w:rPr>
                <w:rFonts w:ascii="Tahoma" w:hAnsi="Tahoma" w:cs="Tahoma"/>
                <w:sz w:val="22"/>
                <w:szCs w:val="22"/>
              </w:rPr>
              <w:t>At annual session PA committee meeting and ongoing</w:t>
            </w:r>
          </w:p>
        </w:tc>
        <w:tc>
          <w:tcPr>
            <w:tcW w:w="703" w:type="pct"/>
          </w:tcPr>
          <w:p w:rsidR="0017098F" w:rsidRPr="00F31BDE" w:rsidRDefault="0017098F" w:rsidP="00F31BDE">
            <w:pPr>
              <w:rPr>
                <w:rFonts w:ascii="Tahoma" w:hAnsi="Tahoma" w:cs="Tahoma"/>
                <w:sz w:val="22"/>
                <w:szCs w:val="22"/>
              </w:rPr>
            </w:pPr>
            <w:r w:rsidRPr="00F31BDE">
              <w:rPr>
                <w:rFonts w:ascii="Tahoma" w:hAnsi="Tahoma" w:cs="Tahoma"/>
                <w:sz w:val="22"/>
                <w:szCs w:val="22"/>
              </w:rPr>
              <w:t>At annual session PA committee meeting and ongoing</w:t>
            </w:r>
          </w:p>
        </w:tc>
      </w:tr>
      <w:tr w:rsidR="00331ADA" w:rsidRPr="002D2382" w:rsidTr="00331ADA">
        <w:trPr>
          <w:trHeight w:val="432"/>
        </w:trPr>
        <w:tc>
          <w:tcPr>
            <w:tcW w:w="260" w:type="pct"/>
          </w:tcPr>
          <w:p w:rsidR="0017098F" w:rsidRPr="002D2382" w:rsidRDefault="0017098F" w:rsidP="00F31BDE">
            <w:pPr>
              <w:rPr>
                <w:rFonts w:ascii="Arial" w:hAnsi="Arial" w:cs="Arial"/>
                <w:sz w:val="22"/>
                <w:szCs w:val="22"/>
              </w:rPr>
            </w:pPr>
            <w:r w:rsidRPr="002D2382">
              <w:rPr>
                <w:rFonts w:ascii="Arial" w:hAnsi="Arial" w:cs="Arial"/>
                <w:sz w:val="22"/>
                <w:szCs w:val="22"/>
              </w:rPr>
              <w:t>4.</w:t>
            </w:r>
          </w:p>
          <w:p w:rsidR="0017098F" w:rsidRPr="002D2382" w:rsidRDefault="0017098F" w:rsidP="00F31BDE">
            <w:pPr>
              <w:rPr>
                <w:rFonts w:ascii="Arial" w:hAnsi="Arial" w:cs="Arial"/>
                <w:sz w:val="22"/>
                <w:szCs w:val="22"/>
              </w:rPr>
            </w:pPr>
          </w:p>
        </w:tc>
        <w:tc>
          <w:tcPr>
            <w:tcW w:w="1215" w:type="pct"/>
          </w:tcPr>
          <w:p w:rsidR="0017098F" w:rsidRPr="00F31BDE" w:rsidRDefault="0017098F" w:rsidP="00F31BDE">
            <w:pPr>
              <w:rPr>
                <w:rFonts w:ascii="Tahoma" w:hAnsi="Tahoma" w:cs="Tahoma"/>
                <w:sz w:val="22"/>
                <w:szCs w:val="22"/>
              </w:rPr>
            </w:pPr>
            <w:r w:rsidRPr="00F31BDE">
              <w:rPr>
                <w:rFonts w:ascii="Tahoma" w:hAnsi="Tahoma" w:cs="Tahoma"/>
                <w:sz w:val="22"/>
                <w:szCs w:val="22"/>
              </w:rPr>
              <w:t>Canvas membership at JCEP Leadership &amp; PILD conferences for new merchandise ideas.</w:t>
            </w:r>
          </w:p>
        </w:tc>
        <w:tc>
          <w:tcPr>
            <w:tcW w:w="1288" w:type="pct"/>
          </w:tcPr>
          <w:p w:rsidR="0017098F" w:rsidRDefault="0017098F" w:rsidP="00F31BDE">
            <w:pPr>
              <w:rPr>
                <w:rFonts w:ascii="Tahoma" w:hAnsi="Tahoma" w:cs="Tahoma"/>
                <w:sz w:val="22"/>
                <w:szCs w:val="22"/>
              </w:rPr>
            </w:pPr>
            <w:r w:rsidRPr="00F31BDE">
              <w:rPr>
                <w:rFonts w:ascii="Tahoma" w:hAnsi="Tahoma" w:cs="Tahoma"/>
                <w:sz w:val="22"/>
                <w:szCs w:val="22"/>
              </w:rPr>
              <w:t>VP Public Affairs &amp; Subcommittee</w:t>
            </w:r>
          </w:p>
          <w:p w:rsidR="0017167C" w:rsidRPr="00F31BDE" w:rsidRDefault="0017167C" w:rsidP="00F31BDE">
            <w:pPr>
              <w:rPr>
                <w:rFonts w:ascii="Tahoma" w:hAnsi="Tahoma" w:cs="Tahoma"/>
                <w:sz w:val="22"/>
                <w:szCs w:val="22"/>
              </w:rPr>
            </w:pPr>
            <w:r>
              <w:rPr>
                <w:rFonts w:ascii="Tahoma" w:hAnsi="Tahoma" w:cs="Tahoma"/>
                <w:sz w:val="22"/>
                <w:szCs w:val="22"/>
              </w:rPr>
              <w:t>Flash drive credit card</w:t>
            </w:r>
          </w:p>
        </w:tc>
        <w:tc>
          <w:tcPr>
            <w:tcW w:w="829" w:type="pct"/>
          </w:tcPr>
          <w:p w:rsidR="0017098F" w:rsidRPr="00F31BDE" w:rsidRDefault="00331ADA" w:rsidP="009F13E1">
            <w:pPr>
              <w:rPr>
                <w:rFonts w:ascii="Tahoma" w:hAnsi="Tahoma" w:cs="Tahoma"/>
                <w:sz w:val="22"/>
                <w:szCs w:val="22"/>
              </w:rPr>
            </w:pPr>
            <w:r>
              <w:rPr>
                <w:rFonts w:ascii="Tahoma" w:hAnsi="Tahoma" w:cs="Tahoma"/>
                <w:sz w:val="22"/>
                <w:szCs w:val="22"/>
              </w:rPr>
              <w:t>Diana Doggett &amp; Denise Everson</w:t>
            </w:r>
            <w:r w:rsidR="009F13E1">
              <w:rPr>
                <w:rFonts w:ascii="Tahoma" w:hAnsi="Tahoma" w:cs="Tahoma"/>
                <w:sz w:val="22"/>
                <w:szCs w:val="22"/>
              </w:rPr>
              <w:t>,</w:t>
            </w:r>
            <w:r>
              <w:rPr>
                <w:rFonts w:ascii="Tahoma" w:hAnsi="Tahoma" w:cs="Tahoma"/>
                <w:sz w:val="22"/>
                <w:szCs w:val="22"/>
              </w:rPr>
              <w:t xml:space="preserve"> Subcommittee, VP-PA</w:t>
            </w:r>
          </w:p>
        </w:tc>
        <w:tc>
          <w:tcPr>
            <w:tcW w:w="705" w:type="pct"/>
          </w:tcPr>
          <w:p w:rsidR="0017098F" w:rsidRPr="00F31BDE" w:rsidRDefault="0017098F" w:rsidP="0017167C">
            <w:pPr>
              <w:rPr>
                <w:rFonts w:ascii="Tahoma" w:hAnsi="Tahoma" w:cs="Tahoma"/>
                <w:sz w:val="22"/>
                <w:szCs w:val="22"/>
              </w:rPr>
            </w:pPr>
            <w:r>
              <w:rPr>
                <w:rFonts w:ascii="Tahoma" w:hAnsi="Tahoma" w:cs="Tahoma"/>
                <w:sz w:val="22"/>
                <w:szCs w:val="22"/>
              </w:rPr>
              <w:t>February &amp; April 201</w:t>
            </w:r>
            <w:r w:rsidR="0017167C">
              <w:rPr>
                <w:rFonts w:ascii="Tahoma" w:hAnsi="Tahoma" w:cs="Tahoma"/>
                <w:sz w:val="22"/>
                <w:szCs w:val="22"/>
              </w:rPr>
              <w:t>8</w:t>
            </w:r>
          </w:p>
        </w:tc>
        <w:tc>
          <w:tcPr>
            <w:tcW w:w="703" w:type="pct"/>
          </w:tcPr>
          <w:p w:rsidR="0017098F" w:rsidRPr="00F31BDE" w:rsidRDefault="0017098F" w:rsidP="0017167C">
            <w:pPr>
              <w:rPr>
                <w:rFonts w:ascii="Tahoma" w:hAnsi="Tahoma" w:cs="Tahoma"/>
                <w:sz w:val="22"/>
                <w:szCs w:val="22"/>
              </w:rPr>
            </w:pPr>
            <w:r w:rsidRPr="00F31BDE">
              <w:rPr>
                <w:rFonts w:ascii="Tahoma" w:hAnsi="Tahoma" w:cs="Tahoma"/>
                <w:sz w:val="22"/>
                <w:szCs w:val="22"/>
              </w:rPr>
              <w:t>February &amp; April 201</w:t>
            </w:r>
            <w:r w:rsidR="0017167C">
              <w:rPr>
                <w:rFonts w:ascii="Tahoma" w:hAnsi="Tahoma" w:cs="Tahoma"/>
                <w:sz w:val="22"/>
                <w:szCs w:val="22"/>
              </w:rPr>
              <w:t>9</w:t>
            </w:r>
          </w:p>
        </w:tc>
      </w:tr>
      <w:tr w:rsidR="00331ADA" w:rsidRPr="002D2382" w:rsidTr="00331ADA">
        <w:trPr>
          <w:trHeight w:val="432"/>
        </w:trPr>
        <w:tc>
          <w:tcPr>
            <w:tcW w:w="260" w:type="pct"/>
            <w:shd w:val="clear" w:color="auto" w:fill="auto"/>
          </w:tcPr>
          <w:p w:rsidR="00331ADA" w:rsidRPr="0062638E" w:rsidRDefault="00331ADA" w:rsidP="00331ADA">
            <w:pPr>
              <w:rPr>
                <w:rFonts w:ascii="Arial" w:hAnsi="Arial" w:cs="Arial"/>
                <w:sz w:val="22"/>
                <w:szCs w:val="22"/>
              </w:rPr>
            </w:pPr>
            <w:r>
              <w:rPr>
                <w:rFonts w:ascii="Arial" w:hAnsi="Arial" w:cs="Arial"/>
                <w:sz w:val="22"/>
                <w:szCs w:val="22"/>
              </w:rPr>
              <w:t>5</w:t>
            </w:r>
            <w:r w:rsidRPr="0062638E">
              <w:rPr>
                <w:rFonts w:ascii="Arial" w:hAnsi="Arial" w:cs="Arial"/>
                <w:sz w:val="22"/>
                <w:szCs w:val="22"/>
              </w:rPr>
              <w:t>.</w:t>
            </w:r>
          </w:p>
        </w:tc>
        <w:tc>
          <w:tcPr>
            <w:tcW w:w="1215"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Review remaining merchandising inventory and determine what new merchandise to order. Coordinate selection and ordering/re-ordering of any new/existing items.</w:t>
            </w:r>
            <w:r>
              <w:rPr>
                <w:rFonts w:ascii="Tahoma" w:hAnsi="Tahoma" w:cs="Tahoma"/>
                <w:sz w:val="22"/>
                <w:szCs w:val="22"/>
              </w:rPr>
              <w:t xml:space="preserve"> We have a lot of stuff</w:t>
            </w:r>
          </w:p>
        </w:tc>
        <w:tc>
          <w:tcPr>
            <w:tcW w:w="1288"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VP Public Affairs &amp; Subcommittee</w:t>
            </w:r>
          </w:p>
        </w:tc>
        <w:tc>
          <w:tcPr>
            <w:tcW w:w="829" w:type="pct"/>
          </w:tcPr>
          <w:p w:rsidR="00331ADA" w:rsidRPr="00F31BDE" w:rsidRDefault="00331ADA" w:rsidP="00331ADA">
            <w:pPr>
              <w:rPr>
                <w:rFonts w:ascii="Tahoma" w:hAnsi="Tahoma" w:cs="Tahoma"/>
                <w:sz w:val="22"/>
                <w:szCs w:val="22"/>
              </w:rPr>
            </w:pPr>
            <w:r>
              <w:rPr>
                <w:rFonts w:ascii="Tahoma" w:hAnsi="Tahoma" w:cs="Tahoma"/>
                <w:sz w:val="22"/>
                <w:szCs w:val="22"/>
              </w:rPr>
              <w:t>Diana Doggett &amp; Jennifer Bridget, Subcommittee, VP-PA</w:t>
            </w:r>
          </w:p>
        </w:tc>
        <w:tc>
          <w:tcPr>
            <w:tcW w:w="705" w:type="pct"/>
          </w:tcPr>
          <w:p w:rsidR="00331ADA" w:rsidRPr="00F31BDE" w:rsidRDefault="00331ADA" w:rsidP="00331ADA">
            <w:pPr>
              <w:rPr>
                <w:rFonts w:ascii="Tahoma" w:hAnsi="Tahoma" w:cs="Tahoma"/>
                <w:sz w:val="22"/>
                <w:szCs w:val="22"/>
              </w:rPr>
            </w:pPr>
            <w:r>
              <w:rPr>
                <w:rFonts w:ascii="Tahoma" w:hAnsi="Tahoma" w:cs="Tahoma"/>
                <w:sz w:val="22"/>
                <w:szCs w:val="22"/>
              </w:rPr>
              <w:t>Before June 2018</w:t>
            </w:r>
          </w:p>
        </w:tc>
        <w:tc>
          <w:tcPr>
            <w:tcW w:w="703"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 xml:space="preserve">Before </w:t>
            </w:r>
            <w:r>
              <w:rPr>
                <w:rFonts w:ascii="Tahoma" w:hAnsi="Tahoma" w:cs="Tahoma"/>
                <w:sz w:val="22"/>
                <w:szCs w:val="22"/>
              </w:rPr>
              <w:t>June 2019</w:t>
            </w:r>
          </w:p>
          <w:p w:rsidR="00331ADA" w:rsidRPr="00F31BDE" w:rsidRDefault="00331ADA" w:rsidP="00331ADA">
            <w:pPr>
              <w:rPr>
                <w:rFonts w:ascii="Tahoma" w:hAnsi="Tahoma" w:cs="Tahoma"/>
                <w:sz w:val="22"/>
                <w:szCs w:val="22"/>
              </w:rPr>
            </w:pPr>
          </w:p>
        </w:tc>
      </w:tr>
      <w:tr w:rsidR="00331ADA" w:rsidRPr="002D2382" w:rsidTr="00331ADA">
        <w:trPr>
          <w:trHeight w:val="432"/>
        </w:trPr>
        <w:tc>
          <w:tcPr>
            <w:tcW w:w="260" w:type="pct"/>
            <w:shd w:val="clear" w:color="auto" w:fill="auto"/>
          </w:tcPr>
          <w:p w:rsidR="00331ADA" w:rsidRPr="0062638E" w:rsidRDefault="00331ADA" w:rsidP="00331ADA">
            <w:pPr>
              <w:rPr>
                <w:rFonts w:ascii="Arial" w:hAnsi="Arial" w:cs="Arial"/>
                <w:sz w:val="22"/>
                <w:szCs w:val="22"/>
              </w:rPr>
            </w:pPr>
            <w:r>
              <w:rPr>
                <w:rFonts w:ascii="Arial" w:hAnsi="Arial" w:cs="Arial"/>
                <w:sz w:val="22"/>
                <w:szCs w:val="22"/>
              </w:rPr>
              <w:t>6</w:t>
            </w:r>
          </w:p>
        </w:tc>
        <w:tc>
          <w:tcPr>
            <w:tcW w:w="1215" w:type="pct"/>
            <w:shd w:val="clear" w:color="auto" w:fill="auto"/>
          </w:tcPr>
          <w:p w:rsidR="00331ADA" w:rsidRDefault="00331ADA" w:rsidP="00331ADA">
            <w:pPr>
              <w:rPr>
                <w:rFonts w:ascii="Tahoma" w:hAnsi="Tahoma" w:cs="Tahoma"/>
                <w:sz w:val="22"/>
                <w:szCs w:val="22"/>
              </w:rPr>
            </w:pPr>
            <w:r w:rsidRPr="00F31BDE">
              <w:rPr>
                <w:rFonts w:ascii="Tahoma" w:hAnsi="Tahoma" w:cs="Tahoma"/>
                <w:sz w:val="22"/>
                <w:szCs w:val="22"/>
              </w:rPr>
              <w:t>Present list of proposed new merchandise to Board. Coordinate selection and ordering/re-ordering of any new/existing items.</w:t>
            </w:r>
          </w:p>
          <w:p w:rsidR="00331ADA" w:rsidRPr="00F31BDE" w:rsidRDefault="00331ADA" w:rsidP="009F13E1">
            <w:pPr>
              <w:rPr>
                <w:rFonts w:ascii="Tahoma" w:hAnsi="Tahoma" w:cs="Tahoma"/>
                <w:sz w:val="22"/>
                <w:szCs w:val="22"/>
              </w:rPr>
            </w:pPr>
            <w:r>
              <w:rPr>
                <w:rFonts w:ascii="Tahoma" w:hAnsi="Tahoma" w:cs="Tahoma"/>
                <w:sz w:val="22"/>
                <w:szCs w:val="22"/>
              </w:rPr>
              <w:t xml:space="preserve">Flash drive, tech cloth </w:t>
            </w:r>
          </w:p>
        </w:tc>
        <w:tc>
          <w:tcPr>
            <w:tcW w:w="1288"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VP Public Affairs</w:t>
            </w:r>
          </w:p>
        </w:tc>
        <w:tc>
          <w:tcPr>
            <w:tcW w:w="829" w:type="pct"/>
          </w:tcPr>
          <w:p w:rsidR="00331ADA" w:rsidRPr="00F31BDE" w:rsidRDefault="00331ADA" w:rsidP="00331ADA">
            <w:pPr>
              <w:rPr>
                <w:rFonts w:ascii="Tahoma" w:hAnsi="Tahoma" w:cs="Tahoma"/>
                <w:sz w:val="22"/>
                <w:szCs w:val="22"/>
              </w:rPr>
            </w:pPr>
            <w:r>
              <w:rPr>
                <w:rFonts w:ascii="Tahoma" w:hAnsi="Tahoma" w:cs="Tahoma"/>
                <w:sz w:val="22"/>
                <w:szCs w:val="22"/>
              </w:rPr>
              <w:t>VP-PA</w:t>
            </w:r>
          </w:p>
        </w:tc>
        <w:tc>
          <w:tcPr>
            <w:tcW w:w="705" w:type="pct"/>
          </w:tcPr>
          <w:p w:rsidR="00331ADA" w:rsidRPr="00F31BDE" w:rsidRDefault="00331ADA" w:rsidP="00331ADA">
            <w:pPr>
              <w:rPr>
                <w:rFonts w:ascii="Tahoma" w:hAnsi="Tahoma" w:cs="Tahoma"/>
                <w:sz w:val="22"/>
                <w:szCs w:val="22"/>
              </w:rPr>
            </w:pPr>
            <w:r>
              <w:rPr>
                <w:rFonts w:ascii="Tahoma" w:hAnsi="Tahoma" w:cs="Tahoma"/>
                <w:sz w:val="22"/>
                <w:szCs w:val="22"/>
              </w:rPr>
              <w:t>June 2018</w:t>
            </w:r>
          </w:p>
        </w:tc>
        <w:tc>
          <w:tcPr>
            <w:tcW w:w="703"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June 201</w:t>
            </w:r>
            <w:r>
              <w:rPr>
                <w:rFonts w:ascii="Tahoma" w:hAnsi="Tahoma" w:cs="Tahoma"/>
                <w:sz w:val="22"/>
                <w:szCs w:val="22"/>
              </w:rPr>
              <w:t>9</w:t>
            </w:r>
          </w:p>
        </w:tc>
      </w:tr>
      <w:tr w:rsidR="00331ADA" w:rsidRPr="002D2382" w:rsidTr="00331ADA">
        <w:trPr>
          <w:trHeight w:val="432"/>
        </w:trPr>
        <w:tc>
          <w:tcPr>
            <w:tcW w:w="260" w:type="pct"/>
            <w:shd w:val="clear" w:color="auto" w:fill="auto"/>
          </w:tcPr>
          <w:p w:rsidR="00331ADA" w:rsidRPr="0062638E" w:rsidRDefault="00331ADA" w:rsidP="00331ADA">
            <w:pPr>
              <w:rPr>
                <w:rFonts w:ascii="Arial" w:hAnsi="Arial" w:cs="Arial"/>
                <w:sz w:val="22"/>
                <w:szCs w:val="22"/>
              </w:rPr>
            </w:pPr>
            <w:r>
              <w:rPr>
                <w:rFonts w:ascii="Arial" w:hAnsi="Arial" w:cs="Arial"/>
                <w:sz w:val="22"/>
                <w:szCs w:val="22"/>
              </w:rPr>
              <w:t>7.</w:t>
            </w:r>
          </w:p>
        </w:tc>
        <w:tc>
          <w:tcPr>
            <w:tcW w:w="1215" w:type="pct"/>
            <w:shd w:val="clear" w:color="auto" w:fill="auto"/>
          </w:tcPr>
          <w:p w:rsidR="00331ADA" w:rsidRDefault="00331ADA" w:rsidP="00331ADA">
            <w:pPr>
              <w:rPr>
                <w:rFonts w:ascii="Tahoma" w:hAnsi="Tahoma" w:cs="Tahoma"/>
                <w:sz w:val="22"/>
                <w:szCs w:val="22"/>
              </w:rPr>
            </w:pPr>
            <w:r w:rsidRPr="00F31BDE">
              <w:rPr>
                <w:rFonts w:ascii="Tahoma" w:hAnsi="Tahoma" w:cs="Tahoma"/>
                <w:sz w:val="22"/>
                <w:szCs w:val="22"/>
              </w:rPr>
              <w:t xml:space="preserve">Make arrangements for NEAFCS Marketing Sales Table at </w:t>
            </w:r>
            <w:r>
              <w:rPr>
                <w:rFonts w:ascii="Tahoma" w:hAnsi="Tahoma" w:cs="Tahoma"/>
                <w:sz w:val="22"/>
                <w:szCs w:val="22"/>
              </w:rPr>
              <w:t>Hershey.</w:t>
            </w:r>
            <w:r w:rsidRPr="00F31BDE">
              <w:rPr>
                <w:rFonts w:ascii="Tahoma" w:hAnsi="Tahoma" w:cs="Tahoma"/>
                <w:sz w:val="22"/>
                <w:szCs w:val="22"/>
              </w:rPr>
              <w:t xml:space="preserve"> Recruit volunteers to staff the sales table via Sign Up Genius.</w:t>
            </w:r>
          </w:p>
          <w:p w:rsidR="00331ADA" w:rsidRPr="00F31BDE" w:rsidRDefault="00331ADA" w:rsidP="00331ADA">
            <w:pPr>
              <w:rPr>
                <w:rFonts w:ascii="Tahoma" w:hAnsi="Tahoma" w:cs="Tahoma"/>
                <w:sz w:val="22"/>
                <w:szCs w:val="22"/>
              </w:rPr>
            </w:pPr>
            <w:r>
              <w:rPr>
                <w:rFonts w:ascii="Tahoma" w:hAnsi="Tahoma" w:cs="Tahoma"/>
                <w:sz w:val="22"/>
                <w:szCs w:val="22"/>
              </w:rPr>
              <w:t>Submit new ideas for table @ Hershey @first timers, near registration, near hospitality suite</w:t>
            </w:r>
          </w:p>
        </w:tc>
        <w:tc>
          <w:tcPr>
            <w:tcW w:w="1288"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VP Public Affairs and Subcommittee</w:t>
            </w:r>
          </w:p>
        </w:tc>
        <w:tc>
          <w:tcPr>
            <w:tcW w:w="829" w:type="pct"/>
          </w:tcPr>
          <w:p w:rsidR="00331ADA" w:rsidRPr="00F31BDE" w:rsidRDefault="00331ADA" w:rsidP="00331ADA">
            <w:pPr>
              <w:rPr>
                <w:rFonts w:ascii="Tahoma" w:hAnsi="Tahoma" w:cs="Tahoma"/>
                <w:sz w:val="22"/>
                <w:szCs w:val="22"/>
              </w:rPr>
            </w:pPr>
            <w:r>
              <w:rPr>
                <w:rFonts w:ascii="Tahoma" w:hAnsi="Tahoma" w:cs="Tahoma"/>
                <w:sz w:val="22"/>
                <w:szCs w:val="22"/>
              </w:rPr>
              <w:t>Susan &amp; Mary Beth; Subcommittee, VP-PA</w:t>
            </w:r>
          </w:p>
        </w:tc>
        <w:tc>
          <w:tcPr>
            <w:tcW w:w="705" w:type="pct"/>
          </w:tcPr>
          <w:p w:rsidR="00331ADA" w:rsidRPr="00F31BDE" w:rsidRDefault="00331ADA" w:rsidP="00331ADA">
            <w:pPr>
              <w:rPr>
                <w:rFonts w:ascii="Tahoma" w:hAnsi="Tahoma" w:cs="Tahoma"/>
                <w:sz w:val="22"/>
                <w:szCs w:val="22"/>
              </w:rPr>
            </w:pPr>
            <w:r>
              <w:rPr>
                <w:rFonts w:ascii="Tahoma" w:hAnsi="Tahoma" w:cs="Tahoma"/>
                <w:sz w:val="22"/>
                <w:szCs w:val="22"/>
              </w:rPr>
              <w:t>June – September 2018</w:t>
            </w:r>
          </w:p>
        </w:tc>
        <w:tc>
          <w:tcPr>
            <w:tcW w:w="703"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June - September 201</w:t>
            </w:r>
            <w:r>
              <w:rPr>
                <w:rFonts w:ascii="Tahoma" w:hAnsi="Tahoma" w:cs="Tahoma"/>
                <w:sz w:val="22"/>
                <w:szCs w:val="22"/>
              </w:rPr>
              <w:t>9</w:t>
            </w:r>
          </w:p>
        </w:tc>
      </w:tr>
      <w:tr w:rsidR="00331ADA" w:rsidRPr="002D2382" w:rsidTr="00331ADA">
        <w:trPr>
          <w:trHeight w:val="432"/>
        </w:trPr>
        <w:tc>
          <w:tcPr>
            <w:tcW w:w="260" w:type="pct"/>
            <w:shd w:val="clear" w:color="auto" w:fill="auto"/>
          </w:tcPr>
          <w:p w:rsidR="00331ADA" w:rsidRDefault="00331ADA" w:rsidP="00331ADA">
            <w:pPr>
              <w:rPr>
                <w:rFonts w:ascii="Arial" w:hAnsi="Arial" w:cs="Arial"/>
                <w:sz w:val="22"/>
                <w:szCs w:val="22"/>
              </w:rPr>
            </w:pPr>
            <w:r>
              <w:rPr>
                <w:rFonts w:ascii="Arial" w:hAnsi="Arial" w:cs="Arial"/>
                <w:sz w:val="22"/>
                <w:szCs w:val="22"/>
              </w:rPr>
              <w:t xml:space="preserve">8. </w:t>
            </w:r>
          </w:p>
        </w:tc>
        <w:tc>
          <w:tcPr>
            <w:tcW w:w="1215" w:type="pct"/>
            <w:shd w:val="clear" w:color="auto" w:fill="auto"/>
          </w:tcPr>
          <w:p w:rsidR="00331ADA" w:rsidRPr="00F31BDE" w:rsidRDefault="00331ADA" w:rsidP="009F13E1">
            <w:pPr>
              <w:rPr>
                <w:rFonts w:ascii="Tahoma" w:hAnsi="Tahoma" w:cs="Tahoma"/>
                <w:sz w:val="22"/>
                <w:szCs w:val="22"/>
              </w:rPr>
            </w:pPr>
            <w:r w:rsidRPr="00F31BDE">
              <w:rPr>
                <w:rFonts w:ascii="Tahoma" w:hAnsi="Tahoma" w:cs="Tahoma"/>
                <w:sz w:val="22"/>
                <w:szCs w:val="22"/>
              </w:rPr>
              <w:t xml:space="preserve">Increase NEAFCS branded member merchandise awareness with a dedicated webpage. Design the mock up web page to submit to headquarters through VP PA. Encourage photo submission of members in NEAFCS branded clothing to post on the web page through VP PA. </w:t>
            </w:r>
          </w:p>
        </w:tc>
        <w:tc>
          <w:tcPr>
            <w:tcW w:w="1288"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Subcommittee</w:t>
            </w:r>
          </w:p>
        </w:tc>
        <w:tc>
          <w:tcPr>
            <w:tcW w:w="829" w:type="pct"/>
          </w:tcPr>
          <w:p w:rsidR="00331ADA" w:rsidRPr="00F31BDE" w:rsidRDefault="00331ADA" w:rsidP="00331ADA">
            <w:pPr>
              <w:rPr>
                <w:rFonts w:ascii="Tahoma" w:hAnsi="Tahoma" w:cs="Tahoma"/>
                <w:sz w:val="22"/>
                <w:szCs w:val="22"/>
              </w:rPr>
            </w:pPr>
            <w:r>
              <w:rPr>
                <w:rFonts w:ascii="Tahoma" w:hAnsi="Tahoma" w:cs="Tahoma"/>
                <w:sz w:val="22"/>
                <w:szCs w:val="22"/>
              </w:rPr>
              <w:t>Mary Beth; Subcommittee, VP-PA</w:t>
            </w:r>
          </w:p>
        </w:tc>
        <w:tc>
          <w:tcPr>
            <w:tcW w:w="705" w:type="pct"/>
          </w:tcPr>
          <w:p w:rsidR="00331ADA" w:rsidRPr="00F31BDE" w:rsidRDefault="00331ADA" w:rsidP="00331ADA">
            <w:pPr>
              <w:rPr>
                <w:rFonts w:ascii="Tahoma" w:hAnsi="Tahoma" w:cs="Tahoma"/>
                <w:sz w:val="22"/>
                <w:szCs w:val="22"/>
              </w:rPr>
            </w:pPr>
            <w:r>
              <w:rPr>
                <w:rFonts w:ascii="Tahoma" w:hAnsi="Tahoma" w:cs="Tahoma"/>
                <w:sz w:val="22"/>
                <w:szCs w:val="22"/>
              </w:rPr>
              <w:t>September 2018 and ongoing</w:t>
            </w:r>
          </w:p>
        </w:tc>
        <w:tc>
          <w:tcPr>
            <w:tcW w:w="703" w:type="pct"/>
            <w:shd w:val="clear" w:color="auto" w:fill="auto"/>
          </w:tcPr>
          <w:p w:rsidR="00331ADA" w:rsidRPr="00F31BDE" w:rsidRDefault="00331ADA" w:rsidP="00331ADA">
            <w:pPr>
              <w:rPr>
                <w:rFonts w:ascii="Tahoma" w:hAnsi="Tahoma" w:cs="Tahoma"/>
                <w:sz w:val="22"/>
                <w:szCs w:val="22"/>
              </w:rPr>
            </w:pPr>
            <w:r w:rsidRPr="00F31BDE">
              <w:rPr>
                <w:rFonts w:ascii="Tahoma" w:hAnsi="Tahoma" w:cs="Tahoma"/>
                <w:sz w:val="22"/>
                <w:szCs w:val="22"/>
              </w:rPr>
              <w:t>September 201</w:t>
            </w:r>
            <w:r>
              <w:rPr>
                <w:rFonts w:ascii="Tahoma" w:hAnsi="Tahoma" w:cs="Tahoma"/>
                <w:sz w:val="22"/>
                <w:szCs w:val="22"/>
              </w:rPr>
              <w:t>8</w:t>
            </w:r>
            <w:r w:rsidRPr="00F31BDE">
              <w:rPr>
                <w:rFonts w:ascii="Tahoma" w:hAnsi="Tahoma" w:cs="Tahoma"/>
                <w:sz w:val="22"/>
                <w:szCs w:val="22"/>
              </w:rPr>
              <w:t xml:space="preserve"> and on-going. </w:t>
            </w:r>
          </w:p>
          <w:p w:rsidR="00331ADA" w:rsidRDefault="00331ADA" w:rsidP="00331ADA">
            <w:pPr>
              <w:rPr>
                <w:rFonts w:ascii="Tahoma" w:hAnsi="Tahoma" w:cs="Tahoma"/>
                <w:sz w:val="22"/>
                <w:szCs w:val="22"/>
              </w:rPr>
            </w:pPr>
            <w:r w:rsidRPr="00F31BDE">
              <w:rPr>
                <w:rFonts w:ascii="Tahoma" w:hAnsi="Tahoma" w:cs="Tahoma"/>
                <w:sz w:val="22"/>
                <w:szCs w:val="22"/>
              </w:rPr>
              <w:t>Will cc Julie to approve before putting it out to members</w:t>
            </w:r>
          </w:p>
          <w:p w:rsidR="00331ADA" w:rsidRDefault="00331ADA" w:rsidP="00331ADA">
            <w:pPr>
              <w:rPr>
                <w:rFonts w:ascii="Tahoma" w:hAnsi="Tahoma" w:cs="Tahoma"/>
                <w:sz w:val="22"/>
                <w:szCs w:val="22"/>
              </w:rPr>
            </w:pPr>
          </w:p>
          <w:p w:rsidR="00331ADA" w:rsidRDefault="00331ADA" w:rsidP="00331ADA">
            <w:pPr>
              <w:rPr>
                <w:rFonts w:ascii="Tahoma" w:hAnsi="Tahoma" w:cs="Tahoma"/>
                <w:sz w:val="22"/>
                <w:szCs w:val="22"/>
              </w:rPr>
            </w:pPr>
            <w:r>
              <w:rPr>
                <w:rFonts w:ascii="Tahoma" w:hAnsi="Tahoma" w:cs="Tahoma"/>
                <w:sz w:val="22"/>
                <w:szCs w:val="22"/>
              </w:rPr>
              <w:t>Nov. 2018</w:t>
            </w:r>
          </w:p>
          <w:p w:rsidR="00331ADA" w:rsidRDefault="00331ADA" w:rsidP="00331ADA">
            <w:pPr>
              <w:rPr>
                <w:rFonts w:ascii="Tahoma" w:hAnsi="Tahoma" w:cs="Tahoma"/>
                <w:sz w:val="22"/>
                <w:szCs w:val="22"/>
              </w:rPr>
            </w:pPr>
            <w:r>
              <w:rPr>
                <w:rFonts w:ascii="Tahoma" w:hAnsi="Tahoma" w:cs="Tahoma"/>
                <w:sz w:val="22"/>
                <w:szCs w:val="22"/>
              </w:rPr>
              <w:t>Feb. 2019</w:t>
            </w:r>
          </w:p>
          <w:p w:rsidR="00331ADA" w:rsidRDefault="00331ADA" w:rsidP="00331ADA">
            <w:pPr>
              <w:rPr>
                <w:rFonts w:ascii="Tahoma" w:hAnsi="Tahoma" w:cs="Tahoma"/>
                <w:sz w:val="22"/>
                <w:szCs w:val="22"/>
              </w:rPr>
            </w:pPr>
            <w:r>
              <w:rPr>
                <w:rFonts w:ascii="Tahoma" w:hAnsi="Tahoma" w:cs="Tahoma"/>
                <w:sz w:val="22"/>
                <w:szCs w:val="22"/>
              </w:rPr>
              <w:t>May 2019</w:t>
            </w:r>
          </w:p>
          <w:p w:rsidR="00331ADA" w:rsidRPr="00F31BDE" w:rsidRDefault="00331ADA" w:rsidP="00331ADA">
            <w:pPr>
              <w:rPr>
                <w:rFonts w:ascii="Tahoma" w:hAnsi="Tahoma" w:cs="Tahoma"/>
                <w:sz w:val="22"/>
                <w:szCs w:val="22"/>
              </w:rPr>
            </w:pPr>
            <w:r>
              <w:rPr>
                <w:rFonts w:ascii="Tahoma" w:hAnsi="Tahoma" w:cs="Tahoma"/>
                <w:sz w:val="22"/>
                <w:szCs w:val="22"/>
              </w:rPr>
              <w:t>Aug. 2019</w:t>
            </w:r>
          </w:p>
        </w:tc>
      </w:tr>
      <w:tr w:rsidR="00331ADA" w:rsidRPr="002D2382" w:rsidTr="00331ADA">
        <w:trPr>
          <w:trHeight w:val="432"/>
        </w:trPr>
        <w:tc>
          <w:tcPr>
            <w:tcW w:w="260" w:type="pct"/>
            <w:shd w:val="clear" w:color="auto" w:fill="auto"/>
          </w:tcPr>
          <w:p w:rsidR="00331ADA" w:rsidRDefault="00331ADA" w:rsidP="00331ADA">
            <w:pPr>
              <w:rPr>
                <w:rFonts w:ascii="Arial" w:hAnsi="Arial" w:cs="Arial"/>
                <w:sz w:val="22"/>
                <w:szCs w:val="22"/>
              </w:rPr>
            </w:pPr>
            <w:r>
              <w:rPr>
                <w:rFonts w:ascii="Arial" w:hAnsi="Arial" w:cs="Arial"/>
                <w:sz w:val="22"/>
                <w:szCs w:val="22"/>
              </w:rPr>
              <w:lastRenderedPageBreak/>
              <w:t>9.</w:t>
            </w:r>
          </w:p>
        </w:tc>
        <w:tc>
          <w:tcPr>
            <w:tcW w:w="1215" w:type="pct"/>
            <w:shd w:val="clear" w:color="auto" w:fill="auto"/>
          </w:tcPr>
          <w:p w:rsidR="00331ADA" w:rsidRPr="00F31BDE" w:rsidRDefault="00331ADA" w:rsidP="009F13E1">
            <w:pPr>
              <w:rPr>
                <w:rFonts w:ascii="Tahoma" w:hAnsi="Tahoma" w:cs="Tahoma"/>
                <w:sz w:val="22"/>
                <w:szCs w:val="22"/>
              </w:rPr>
            </w:pPr>
            <w:r>
              <w:rPr>
                <w:rFonts w:ascii="Tahoma" w:hAnsi="Tahoma" w:cs="Tahoma"/>
                <w:sz w:val="22"/>
                <w:szCs w:val="22"/>
              </w:rPr>
              <w:t xml:space="preserve">Dining </w:t>
            </w:r>
            <w:r w:rsidR="009F13E1">
              <w:rPr>
                <w:rFonts w:ascii="Tahoma" w:hAnsi="Tahoma" w:cs="Tahoma"/>
                <w:sz w:val="22"/>
                <w:szCs w:val="22"/>
              </w:rPr>
              <w:t>I</w:t>
            </w:r>
            <w:r>
              <w:rPr>
                <w:rFonts w:ascii="Tahoma" w:hAnsi="Tahoma" w:cs="Tahoma"/>
                <w:sz w:val="22"/>
                <w:szCs w:val="22"/>
              </w:rPr>
              <w:t xml:space="preserve">n </w:t>
            </w:r>
            <w:r w:rsidR="009F13E1">
              <w:rPr>
                <w:rFonts w:ascii="Tahoma" w:hAnsi="Tahoma" w:cs="Tahoma"/>
                <w:sz w:val="22"/>
                <w:szCs w:val="22"/>
              </w:rPr>
              <w:t>D</w:t>
            </w:r>
            <w:r>
              <w:rPr>
                <w:rFonts w:ascii="Tahoma" w:hAnsi="Tahoma" w:cs="Tahoma"/>
                <w:sz w:val="22"/>
                <w:szCs w:val="22"/>
              </w:rPr>
              <w:t>ay –Increase NEAFCS participation in dining in day on social media &amp; package on website.</w:t>
            </w:r>
          </w:p>
        </w:tc>
        <w:tc>
          <w:tcPr>
            <w:tcW w:w="1288" w:type="pct"/>
            <w:shd w:val="clear" w:color="auto" w:fill="auto"/>
          </w:tcPr>
          <w:p w:rsidR="00331ADA" w:rsidRDefault="00331ADA" w:rsidP="00331ADA">
            <w:pPr>
              <w:rPr>
                <w:rFonts w:ascii="Tahoma" w:hAnsi="Tahoma" w:cs="Tahoma"/>
                <w:sz w:val="22"/>
                <w:szCs w:val="22"/>
              </w:rPr>
            </w:pPr>
            <w:r>
              <w:rPr>
                <w:rFonts w:ascii="Tahoma" w:hAnsi="Tahoma" w:cs="Tahoma"/>
                <w:sz w:val="22"/>
                <w:szCs w:val="22"/>
              </w:rPr>
              <w:t xml:space="preserve">Thanksgiving </w:t>
            </w:r>
          </w:p>
          <w:p w:rsidR="00331ADA" w:rsidRPr="00F31BDE" w:rsidRDefault="00331ADA" w:rsidP="00331ADA">
            <w:pPr>
              <w:rPr>
                <w:rFonts w:ascii="Tahoma" w:hAnsi="Tahoma" w:cs="Tahoma"/>
                <w:sz w:val="22"/>
                <w:szCs w:val="22"/>
              </w:rPr>
            </w:pPr>
            <w:r>
              <w:rPr>
                <w:rFonts w:ascii="Tahoma" w:hAnsi="Tahoma" w:cs="Tahoma"/>
                <w:sz w:val="22"/>
                <w:szCs w:val="22"/>
              </w:rPr>
              <w:t>profile pic frame (awareness of joint partnership)</w:t>
            </w:r>
          </w:p>
        </w:tc>
        <w:tc>
          <w:tcPr>
            <w:tcW w:w="829" w:type="pct"/>
          </w:tcPr>
          <w:p w:rsidR="00331ADA" w:rsidRPr="00F31BDE" w:rsidRDefault="00331ADA" w:rsidP="00331ADA">
            <w:pPr>
              <w:rPr>
                <w:rFonts w:ascii="Tahoma" w:hAnsi="Tahoma" w:cs="Tahoma"/>
                <w:sz w:val="22"/>
                <w:szCs w:val="22"/>
              </w:rPr>
            </w:pPr>
            <w:r>
              <w:rPr>
                <w:rFonts w:ascii="Tahoma" w:hAnsi="Tahoma" w:cs="Tahoma"/>
                <w:sz w:val="22"/>
                <w:szCs w:val="22"/>
              </w:rPr>
              <w:t>Jackie, Subcommittee</w:t>
            </w:r>
          </w:p>
        </w:tc>
        <w:tc>
          <w:tcPr>
            <w:tcW w:w="705" w:type="pct"/>
          </w:tcPr>
          <w:p w:rsidR="00331ADA" w:rsidRDefault="00331ADA" w:rsidP="00331ADA">
            <w:pPr>
              <w:rPr>
                <w:rFonts w:ascii="Tahoma" w:hAnsi="Tahoma" w:cs="Tahoma"/>
                <w:sz w:val="22"/>
                <w:szCs w:val="22"/>
              </w:rPr>
            </w:pPr>
            <w:r>
              <w:rPr>
                <w:rFonts w:ascii="Tahoma" w:hAnsi="Tahoma" w:cs="Tahoma"/>
                <w:sz w:val="22"/>
                <w:szCs w:val="22"/>
              </w:rPr>
              <w:t>Ongoing</w:t>
            </w:r>
          </w:p>
        </w:tc>
        <w:tc>
          <w:tcPr>
            <w:tcW w:w="703" w:type="pct"/>
            <w:shd w:val="clear" w:color="auto" w:fill="auto"/>
          </w:tcPr>
          <w:p w:rsidR="00331ADA" w:rsidRPr="00F31BDE" w:rsidRDefault="00331ADA" w:rsidP="00331ADA">
            <w:pPr>
              <w:rPr>
                <w:rFonts w:ascii="Tahoma" w:hAnsi="Tahoma" w:cs="Tahoma"/>
                <w:sz w:val="22"/>
                <w:szCs w:val="22"/>
              </w:rPr>
            </w:pPr>
            <w:r>
              <w:rPr>
                <w:rFonts w:ascii="Tahoma" w:hAnsi="Tahoma" w:cs="Tahoma"/>
                <w:sz w:val="22"/>
                <w:szCs w:val="22"/>
              </w:rPr>
              <w:t>September 2018 – December 2018</w:t>
            </w:r>
          </w:p>
        </w:tc>
      </w:tr>
      <w:tr w:rsidR="00331ADA" w:rsidRPr="002D2382" w:rsidTr="00331ADA">
        <w:trPr>
          <w:trHeight w:val="432"/>
        </w:trPr>
        <w:tc>
          <w:tcPr>
            <w:tcW w:w="260" w:type="pct"/>
            <w:shd w:val="clear" w:color="auto" w:fill="auto"/>
          </w:tcPr>
          <w:p w:rsidR="00331ADA" w:rsidRDefault="00331ADA" w:rsidP="00331ADA">
            <w:pPr>
              <w:rPr>
                <w:rFonts w:ascii="Arial" w:hAnsi="Arial" w:cs="Arial"/>
                <w:sz w:val="22"/>
                <w:szCs w:val="22"/>
              </w:rPr>
            </w:pPr>
            <w:r>
              <w:rPr>
                <w:rFonts w:ascii="Arial" w:hAnsi="Arial" w:cs="Arial"/>
                <w:sz w:val="22"/>
                <w:szCs w:val="22"/>
              </w:rPr>
              <w:t>10.</w:t>
            </w:r>
          </w:p>
        </w:tc>
        <w:tc>
          <w:tcPr>
            <w:tcW w:w="1215" w:type="pct"/>
            <w:shd w:val="clear" w:color="auto" w:fill="auto"/>
          </w:tcPr>
          <w:p w:rsidR="00331ADA" w:rsidRDefault="00331ADA" w:rsidP="00331ADA">
            <w:pPr>
              <w:rPr>
                <w:rFonts w:ascii="Tahoma" w:hAnsi="Tahoma" w:cs="Tahoma"/>
                <w:sz w:val="22"/>
                <w:szCs w:val="22"/>
              </w:rPr>
            </w:pPr>
            <w:r>
              <w:rPr>
                <w:rFonts w:ascii="Tahoma" w:hAnsi="Tahoma" w:cs="Tahoma"/>
                <w:sz w:val="22"/>
                <w:szCs w:val="22"/>
              </w:rPr>
              <w:t>Increase NEAFCS participation in Say Yes to FCS Campaign. Promote park “signing day”</w:t>
            </w:r>
          </w:p>
        </w:tc>
        <w:tc>
          <w:tcPr>
            <w:tcW w:w="1288" w:type="pct"/>
            <w:shd w:val="clear" w:color="auto" w:fill="auto"/>
          </w:tcPr>
          <w:p w:rsidR="00331ADA" w:rsidRDefault="00331ADA" w:rsidP="00331ADA">
            <w:pPr>
              <w:rPr>
                <w:rFonts w:ascii="Tahoma" w:hAnsi="Tahoma" w:cs="Tahoma"/>
                <w:sz w:val="22"/>
                <w:szCs w:val="22"/>
              </w:rPr>
            </w:pPr>
            <w:r>
              <w:rPr>
                <w:rFonts w:ascii="Tahoma" w:hAnsi="Tahoma" w:cs="Tahoma"/>
                <w:sz w:val="22"/>
                <w:szCs w:val="22"/>
              </w:rPr>
              <w:t>Profile pic frame (awareness of joint partnership)</w:t>
            </w:r>
          </w:p>
        </w:tc>
        <w:tc>
          <w:tcPr>
            <w:tcW w:w="829" w:type="pct"/>
          </w:tcPr>
          <w:p w:rsidR="00331ADA" w:rsidRDefault="00331ADA" w:rsidP="00331ADA">
            <w:pPr>
              <w:rPr>
                <w:rFonts w:ascii="Tahoma" w:hAnsi="Tahoma" w:cs="Tahoma"/>
                <w:sz w:val="22"/>
                <w:szCs w:val="22"/>
              </w:rPr>
            </w:pPr>
            <w:r>
              <w:rPr>
                <w:rFonts w:ascii="Tahoma" w:hAnsi="Tahoma" w:cs="Tahoma"/>
                <w:sz w:val="22"/>
                <w:szCs w:val="22"/>
              </w:rPr>
              <w:t>NEAFCS &amp; AAFCS</w:t>
            </w:r>
          </w:p>
          <w:p w:rsidR="00331ADA" w:rsidRDefault="00331ADA" w:rsidP="00331ADA">
            <w:pPr>
              <w:rPr>
                <w:rFonts w:ascii="Tahoma" w:hAnsi="Tahoma" w:cs="Tahoma"/>
                <w:sz w:val="22"/>
                <w:szCs w:val="22"/>
              </w:rPr>
            </w:pPr>
            <w:r>
              <w:rPr>
                <w:rFonts w:ascii="Tahoma" w:hAnsi="Tahoma" w:cs="Tahoma"/>
                <w:sz w:val="22"/>
                <w:szCs w:val="22"/>
              </w:rPr>
              <w:t>Jennifer</w:t>
            </w:r>
          </w:p>
          <w:p w:rsidR="00331ADA" w:rsidRDefault="00331ADA" w:rsidP="00331ADA">
            <w:pPr>
              <w:rPr>
                <w:rFonts w:ascii="Tahoma" w:hAnsi="Tahoma" w:cs="Tahoma"/>
                <w:sz w:val="22"/>
                <w:szCs w:val="22"/>
              </w:rPr>
            </w:pPr>
            <w:r>
              <w:rPr>
                <w:rFonts w:ascii="Tahoma" w:hAnsi="Tahoma" w:cs="Tahoma"/>
                <w:sz w:val="22"/>
                <w:szCs w:val="22"/>
              </w:rPr>
              <w:t>Diana</w:t>
            </w:r>
          </w:p>
          <w:p w:rsidR="00331ADA" w:rsidRPr="00F31BDE" w:rsidRDefault="00331ADA" w:rsidP="00331ADA">
            <w:pPr>
              <w:rPr>
                <w:rFonts w:ascii="Tahoma" w:hAnsi="Tahoma" w:cs="Tahoma"/>
                <w:sz w:val="22"/>
                <w:szCs w:val="22"/>
              </w:rPr>
            </w:pPr>
            <w:r>
              <w:rPr>
                <w:rFonts w:ascii="Tahoma" w:hAnsi="Tahoma" w:cs="Tahoma"/>
                <w:sz w:val="22"/>
                <w:szCs w:val="22"/>
              </w:rPr>
              <w:t>Alethea</w:t>
            </w:r>
          </w:p>
        </w:tc>
        <w:tc>
          <w:tcPr>
            <w:tcW w:w="705" w:type="pct"/>
          </w:tcPr>
          <w:p w:rsidR="00331ADA" w:rsidRDefault="009F13E1" w:rsidP="00331ADA">
            <w:pPr>
              <w:rPr>
                <w:rFonts w:ascii="Tahoma" w:hAnsi="Tahoma" w:cs="Tahoma"/>
                <w:sz w:val="22"/>
                <w:szCs w:val="22"/>
              </w:rPr>
            </w:pPr>
            <w:r>
              <w:rPr>
                <w:rFonts w:ascii="Tahoma" w:hAnsi="Tahoma" w:cs="Tahoma"/>
                <w:sz w:val="22"/>
                <w:szCs w:val="22"/>
              </w:rPr>
              <w:t>Ongoing</w:t>
            </w:r>
          </w:p>
        </w:tc>
        <w:tc>
          <w:tcPr>
            <w:tcW w:w="703" w:type="pct"/>
            <w:shd w:val="clear" w:color="auto" w:fill="auto"/>
          </w:tcPr>
          <w:p w:rsidR="00331ADA" w:rsidRPr="00F31BDE" w:rsidRDefault="009F13E1" w:rsidP="00331ADA">
            <w:pPr>
              <w:rPr>
                <w:rFonts w:ascii="Tahoma" w:hAnsi="Tahoma" w:cs="Tahoma"/>
                <w:sz w:val="22"/>
                <w:szCs w:val="22"/>
              </w:rPr>
            </w:pPr>
            <w:r>
              <w:rPr>
                <w:rFonts w:ascii="Tahoma" w:hAnsi="Tahoma" w:cs="Tahoma"/>
                <w:sz w:val="22"/>
                <w:szCs w:val="22"/>
              </w:rPr>
              <w:t>Ongoing</w:t>
            </w:r>
          </w:p>
        </w:tc>
      </w:tr>
    </w:tbl>
    <w:p w:rsidR="00A96876" w:rsidRPr="00EE66F2" w:rsidRDefault="00A96876" w:rsidP="00F31BDE"/>
    <w:sectPr w:rsidR="00A96876" w:rsidRPr="00EE66F2" w:rsidSect="0004241D">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CC" w:rsidRDefault="00C356CC" w:rsidP="002D2382">
      <w:r>
        <w:separator/>
      </w:r>
    </w:p>
  </w:endnote>
  <w:endnote w:type="continuationSeparator" w:id="0">
    <w:p w:rsidR="00C356CC" w:rsidRDefault="00C356CC" w:rsidP="002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24" w:rsidRDefault="00F31BDE">
    <w:pPr>
      <w:pStyle w:val="Footer"/>
    </w:pPr>
    <w:r>
      <w:t>10/30/2017</w:t>
    </w:r>
  </w:p>
  <w:p w:rsidR="00F31BDE" w:rsidRDefault="00F3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CC" w:rsidRDefault="00C356CC" w:rsidP="002D2382">
      <w:r>
        <w:separator/>
      </w:r>
    </w:p>
  </w:footnote>
  <w:footnote w:type="continuationSeparator" w:id="0">
    <w:p w:rsidR="00C356CC" w:rsidRDefault="00C356CC" w:rsidP="002D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F3D"/>
    <w:multiLevelType w:val="hybridMultilevel"/>
    <w:tmpl w:val="8DE4F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166D0"/>
    <w:multiLevelType w:val="hybridMultilevel"/>
    <w:tmpl w:val="CAD60C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FC6714A"/>
    <w:multiLevelType w:val="hybridMultilevel"/>
    <w:tmpl w:val="018498E0"/>
    <w:lvl w:ilvl="0" w:tplc="803C0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7C42"/>
    <w:multiLevelType w:val="hybridMultilevel"/>
    <w:tmpl w:val="FD5A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A6D5D"/>
    <w:multiLevelType w:val="hybridMultilevel"/>
    <w:tmpl w:val="99A8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76"/>
    <w:rsid w:val="000012E6"/>
    <w:rsid w:val="0002577E"/>
    <w:rsid w:val="0004241D"/>
    <w:rsid w:val="000A1F1D"/>
    <w:rsid w:val="000D1EFE"/>
    <w:rsid w:val="000E116A"/>
    <w:rsid w:val="000E3624"/>
    <w:rsid w:val="0017098F"/>
    <w:rsid w:val="0017167C"/>
    <w:rsid w:val="00172242"/>
    <w:rsid w:val="00184A34"/>
    <w:rsid w:val="00185577"/>
    <w:rsid w:val="001A0ED8"/>
    <w:rsid w:val="001D3804"/>
    <w:rsid w:val="001D608E"/>
    <w:rsid w:val="001E68C9"/>
    <w:rsid w:val="001F665A"/>
    <w:rsid w:val="00260919"/>
    <w:rsid w:val="00264242"/>
    <w:rsid w:val="002A0CE2"/>
    <w:rsid w:val="002B48E2"/>
    <w:rsid w:val="002C7032"/>
    <w:rsid w:val="002D1355"/>
    <w:rsid w:val="002D2382"/>
    <w:rsid w:val="003141C5"/>
    <w:rsid w:val="003279BD"/>
    <w:rsid w:val="00331ADA"/>
    <w:rsid w:val="00340C2C"/>
    <w:rsid w:val="00364AEE"/>
    <w:rsid w:val="003A06B8"/>
    <w:rsid w:val="003A23C6"/>
    <w:rsid w:val="003C24E3"/>
    <w:rsid w:val="003D0E51"/>
    <w:rsid w:val="00440219"/>
    <w:rsid w:val="0044266D"/>
    <w:rsid w:val="00444249"/>
    <w:rsid w:val="004A27F6"/>
    <w:rsid w:val="004B2323"/>
    <w:rsid w:val="004C1F51"/>
    <w:rsid w:val="0050372B"/>
    <w:rsid w:val="00557653"/>
    <w:rsid w:val="00586418"/>
    <w:rsid w:val="005A23FC"/>
    <w:rsid w:val="005C492D"/>
    <w:rsid w:val="005D6C44"/>
    <w:rsid w:val="005E1C51"/>
    <w:rsid w:val="0062638E"/>
    <w:rsid w:val="00626BA6"/>
    <w:rsid w:val="0063322C"/>
    <w:rsid w:val="00633C9A"/>
    <w:rsid w:val="006D46EC"/>
    <w:rsid w:val="006F36DC"/>
    <w:rsid w:val="007132E7"/>
    <w:rsid w:val="00754D0B"/>
    <w:rsid w:val="00765FCA"/>
    <w:rsid w:val="007A6EF7"/>
    <w:rsid w:val="007B5A3B"/>
    <w:rsid w:val="007C2EB0"/>
    <w:rsid w:val="007D1EAB"/>
    <w:rsid w:val="007E0CE9"/>
    <w:rsid w:val="008020B9"/>
    <w:rsid w:val="00827286"/>
    <w:rsid w:val="008577D4"/>
    <w:rsid w:val="008660BA"/>
    <w:rsid w:val="00875C75"/>
    <w:rsid w:val="008E4BA3"/>
    <w:rsid w:val="008E666D"/>
    <w:rsid w:val="00932DCD"/>
    <w:rsid w:val="00973EAB"/>
    <w:rsid w:val="009925F4"/>
    <w:rsid w:val="009E7317"/>
    <w:rsid w:val="009F13E1"/>
    <w:rsid w:val="00A05135"/>
    <w:rsid w:val="00A10FC7"/>
    <w:rsid w:val="00A24A80"/>
    <w:rsid w:val="00A3676F"/>
    <w:rsid w:val="00A65065"/>
    <w:rsid w:val="00A95428"/>
    <w:rsid w:val="00A96876"/>
    <w:rsid w:val="00AD77BC"/>
    <w:rsid w:val="00B20AE7"/>
    <w:rsid w:val="00B2494F"/>
    <w:rsid w:val="00B503A1"/>
    <w:rsid w:val="00B646D2"/>
    <w:rsid w:val="00BC00ED"/>
    <w:rsid w:val="00BE2C1F"/>
    <w:rsid w:val="00C031D3"/>
    <w:rsid w:val="00C349DE"/>
    <w:rsid w:val="00C356CC"/>
    <w:rsid w:val="00C65A8B"/>
    <w:rsid w:val="00C96CEE"/>
    <w:rsid w:val="00CD37A5"/>
    <w:rsid w:val="00CE4143"/>
    <w:rsid w:val="00CF36B8"/>
    <w:rsid w:val="00D20174"/>
    <w:rsid w:val="00D55FF9"/>
    <w:rsid w:val="00E16359"/>
    <w:rsid w:val="00E87102"/>
    <w:rsid w:val="00E9699D"/>
    <w:rsid w:val="00EB17FE"/>
    <w:rsid w:val="00EB798F"/>
    <w:rsid w:val="00EE66F2"/>
    <w:rsid w:val="00F1311E"/>
    <w:rsid w:val="00F170C9"/>
    <w:rsid w:val="00F31BDE"/>
    <w:rsid w:val="00F35B9C"/>
    <w:rsid w:val="00F47FF5"/>
    <w:rsid w:val="00F55824"/>
    <w:rsid w:val="00F7562C"/>
    <w:rsid w:val="00F85BB8"/>
    <w:rsid w:val="00FB4901"/>
    <w:rsid w:val="00FC5F7B"/>
    <w:rsid w:val="00FC6564"/>
    <w:rsid w:val="00FC7AFC"/>
    <w:rsid w:val="00FD20C9"/>
    <w:rsid w:val="00FE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C9A60"/>
  <w15:docId w15:val="{158F2BD9-10C4-439A-A463-1B0C97C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4D0B"/>
    <w:rPr>
      <w:rFonts w:ascii="Tahoma" w:hAnsi="Tahoma" w:cs="Tahoma"/>
      <w:sz w:val="16"/>
      <w:szCs w:val="16"/>
    </w:rPr>
  </w:style>
  <w:style w:type="character" w:styleId="Hyperlink">
    <w:name w:val="Hyperlink"/>
    <w:basedOn w:val="DefaultParagraphFont"/>
    <w:rsid w:val="00EE66F2"/>
    <w:rPr>
      <w:color w:val="0000FF"/>
      <w:u w:val="single"/>
    </w:rPr>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sz w:val="24"/>
      <w:szCs w:val="24"/>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sz w:val="24"/>
      <w:szCs w:val="24"/>
    </w:rPr>
  </w:style>
  <w:style w:type="paragraph" w:customStyle="1" w:styleId="Default">
    <w:name w:val="Default"/>
    <w:rsid w:val="009E731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1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llett@ug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wing@uga.edu" TargetMode="External"/><Relationship Id="rId4" Type="http://schemas.openxmlformats.org/officeDocument/2006/relationships/settings" Target="settings.xml"/><Relationship Id="rId9" Type="http://schemas.openxmlformats.org/officeDocument/2006/relationships/hyperlink" Target="mailto:a.price@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76B7D-1217-4805-B69C-544D74B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ACTION PLAN</vt:lpstr>
    </vt:vector>
  </TitlesOfParts>
  <Company>University of Missouri</Company>
  <LinksUpToDate>false</LinksUpToDate>
  <CharactersWithSpaces>4074</CharactersWithSpaces>
  <SharedDoc>false</SharedDoc>
  <HLinks>
    <vt:vector size="18" baseType="variant">
      <vt:variant>
        <vt:i4>458794</vt:i4>
      </vt:variant>
      <vt:variant>
        <vt:i4>6</vt:i4>
      </vt:variant>
      <vt:variant>
        <vt:i4>0</vt:i4>
      </vt:variant>
      <vt:variant>
        <vt:i4>5</vt:i4>
      </vt:variant>
      <vt:variant>
        <vt:lpwstr>mailto:CrystalT@umd.edu</vt:lpwstr>
      </vt:variant>
      <vt:variant>
        <vt:lpwstr/>
      </vt:variant>
      <vt:variant>
        <vt:i4>6226027</vt:i4>
      </vt:variant>
      <vt:variant>
        <vt:i4>3</vt:i4>
      </vt:variant>
      <vt:variant>
        <vt:i4>0</vt:i4>
      </vt:variant>
      <vt:variant>
        <vt:i4>5</vt:i4>
      </vt:variant>
      <vt:variant>
        <vt:lpwstr>mailto:jmcascio@alaska.edu</vt:lpwstr>
      </vt:variant>
      <vt:variant>
        <vt:lpwstr/>
      </vt:variant>
      <vt:variant>
        <vt:i4>7733272</vt:i4>
      </vt:variant>
      <vt:variant>
        <vt:i4>0</vt:i4>
      </vt:variant>
      <vt:variant>
        <vt:i4>0</vt:i4>
      </vt:variant>
      <vt:variant>
        <vt:i4>5</vt:i4>
      </vt:variant>
      <vt:variant>
        <vt:lpwstr>mailto:wgreen@ag.tamu.edu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creator>Outreach &amp; Extension</dc:creator>
  <cp:lastModifiedBy>Julie Garden-Robinson</cp:lastModifiedBy>
  <cp:revision>7</cp:revision>
  <cp:lastPrinted>2017-10-30T22:14:00Z</cp:lastPrinted>
  <dcterms:created xsi:type="dcterms:W3CDTF">2018-10-08T21:49:00Z</dcterms:created>
  <dcterms:modified xsi:type="dcterms:W3CDTF">2018-10-15T15:53:00Z</dcterms:modified>
</cp:coreProperties>
</file>