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A37B" w14:textId="77777777" w:rsidR="00635E96" w:rsidRDefault="00635E96">
      <w:pPr>
        <w:rPr>
          <w:b/>
          <w:bCs/>
          <w:sz w:val="32"/>
          <w:szCs w:val="32"/>
        </w:rPr>
      </w:pPr>
      <w:bookmarkStart w:id="0" w:name="_GoBack"/>
      <w:bookmarkEnd w:id="0"/>
      <w:r>
        <w:rPr>
          <w:b/>
          <w:bCs/>
          <w:noProof/>
          <w:sz w:val="32"/>
          <w:szCs w:val="32"/>
        </w:rPr>
        <w:drawing>
          <wp:inline distT="0" distB="0" distL="0" distR="0" wp14:anchorId="635EE3C7" wp14:editId="4C6EF46A">
            <wp:extent cx="2469094" cy="906859"/>
            <wp:effectExtent l="0" t="0" r="762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2018 Extension Logo (002).png"/>
                    <pic:cNvPicPr/>
                  </pic:nvPicPr>
                  <pic:blipFill>
                    <a:blip r:embed="rId5">
                      <a:extLst>
                        <a:ext uri="{28A0092B-C50C-407E-A947-70E740481C1C}">
                          <a14:useLocalDpi xmlns:a14="http://schemas.microsoft.com/office/drawing/2010/main" val="0"/>
                        </a:ext>
                      </a:extLst>
                    </a:blip>
                    <a:stretch>
                      <a:fillRect/>
                    </a:stretch>
                  </pic:blipFill>
                  <pic:spPr>
                    <a:xfrm>
                      <a:off x="0" y="0"/>
                      <a:ext cx="2469094" cy="906859"/>
                    </a:xfrm>
                    <a:prstGeom prst="rect">
                      <a:avLst/>
                    </a:prstGeom>
                  </pic:spPr>
                </pic:pic>
              </a:graphicData>
            </a:graphic>
          </wp:inline>
        </w:drawing>
      </w:r>
    </w:p>
    <w:p w14:paraId="55D5DEEA" w14:textId="5BE91310" w:rsidR="2E919429" w:rsidRDefault="2E919429" w:rsidP="2E919429">
      <w:pPr>
        <w:rPr>
          <w:rFonts w:ascii="Open Sans" w:eastAsia="Open Sans" w:hAnsi="Open Sans" w:cs="Open Sans"/>
        </w:rPr>
      </w:pPr>
      <w:r w:rsidRPr="2E919429">
        <w:rPr>
          <w:rFonts w:ascii="Open Sans" w:eastAsia="Open Sans" w:hAnsi="Open Sans" w:cs="Open Sans"/>
        </w:rPr>
        <w:t xml:space="preserve">If you are out of disinfecting cleaner or cannot find it at the store, make it at home. Use this bleach sanitizer to disinfect surfaces such as tables, counters, floors, doorknobs, toilets, showers, faucets and sinks. </w:t>
      </w:r>
    </w:p>
    <w:p w14:paraId="11688B8B" w14:textId="5929A81D" w:rsidR="00635E96" w:rsidRDefault="2E919429" w:rsidP="2E919429">
      <w:pPr>
        <w:rPr>
          <w:rFonts w:ascii="Open Sans" w:eastAsia="Open Sans" w:hAnsi="Open Sans" w:cs="Open Sans"/>
          <w:b/>
          <w:bCs/>
        </w:rPr>
      </w:pPr>
      <w:r w:rsidRPr="2E919429">
        <w:rPr>
          <w:rFonts w:ascii="Open Sans" w:eastAsia="Open Sans" w:hAnsi="Open Sans" w:cs="Open Sans"/>
          <w:b/>
          <w:bCs/>
        </w:rPr>
        <w:t>HOW TO MAKE A BLEACH SANITIZER AT HOME</w:t>
      </w:r>
    </w:p>
    <w:p w14:paraId="7F23C4CE" w14:textId="3CA077A7" w:rsidR="2E919429" w:rsidRDefault="2E919429" w:rsidP="2E919429">
      <w:pPr>
        <w:rPr>
          <w:rFonts w:ascii="Open Sans" w:eastAsia="Open Sans" w:hAnsi="Open Sans" w:cs="Open Sans"/>
          <w:b/>
          <w:bCs/>
        </w:rPr>
      </w:pPr>
      <w:r w:rsidRPr="2E919429">
        <w:rPr>
          <w:rFonts w:ascii="Open Sans" w:eastAsia="Open Sans" w:hAnsi="Open Sans" w:cs="Open Sans"/>
          <w:b/>
          <w:bCs/>
        </w:rPr>
        <w:t>Supplies</w:t>
      </w:r>
    </w:p>
    <w:p w14:paraId="523F3A46" w14:textId="22C8027C" w:rsidR="004B6530" w:rsidRDefault="2E919429" w:rsidP="2E919429">
      <w:pPr>
        <w:pStyle w:val="ListParagraph"/>
        <w:numPr>
          <w:ilvl w:val="0"/>
          <w:numId w:val="3"/>
        </w:numPr>
      </w:pPr>
      <w:r w:rsidRPr="2E919429">
        <w:rPr>
          <w:rFonts w:ascii="Open Sans" w:eastAsia="Open Sans" w:hAnsi="Open Sans" w:cs="Open Sans"/>
        </w:rPr>
        <w:t xml:space="preserve">1 quart (or 4 cups) cool water </w:t>
      </w:r>
    </w:p>
    <w:p w14:paraId="25B15703" w14:textId="3FB0C194" w:rsidR="004B6530" w:rsidRDefault="2E919429" w:rsidP="2E919429">
      <w:pPr>
        <w:pStyle w:val="ListParagraph"/>
        <w:numPr>
          <w:ilvl w:val="0"/>
          <w:numId w:val="3"/>
        </w:numPr>
      </w:pPr>
      <w:r w:rsidRPr="2E919429">
        <w:rPr>
          <w:rFonts w:ascii="Open Sans" w:eastAsia="Open Sans" w:hAnsi="Open Sans" w:cs="Open Sans"/>
        </w:rPr>
        <w:t>4 teaspoons unscented, regular bleach</w:t>
      </w:r>
    </w:p>
    <w:p w14:paraId="561B9EAA" w14:textId="786371C2" w:rsidR="004B6530" w:rsidRDefault="2E919429" w:rsidP="2E919429">
      <w:pPr>
        <w:pStyle w:val="ListParagraph"/>
        <w:numPr>
          <w:ilvl w:val="0"/>
          <w:numId w:val="3"/>
        </w:numPr>
      </w:pPr>
      <w:r w:rsidRPr="2E919429">
        <w:rPr>
          <w:rFonts w:ascii="Open Sans" w:eastAsia="Open Sans" w:hAnsi="Open Sans" w:cs="Open Sans"/>
        </w:rPr>
        <w:t>A small bucket or spray bottle</w:t>
      </w:r>
    </w:p>
    <w:p w14:paraId="1DB9FA61" w14:textId="6E4FE95D" w:rsidR="2E919429" w:rsidRDefault="2E919429" w:rsidP="2E919429">
      <w:pPr>
        <w:pStyle w:val="ListParagraph"/>
        <w:numPr>
          <w:ilvl w:val="0"/>
          <w:numId w:val="3"/>
        </w:numPr>
      </w:pPr>
      <w:r w:rsidRPr="2E919429">
        <w:rPr>
          <w:rFonts w:ascii="Open Sans" w:eastAsia="Open Sans" w:hAnsi="Open Sans" w:cs="Open Sans"/>
        </w:rPr>
        <w:t>Masking tape</w:t>
      </w:r>
    </w:p>
    <w:p w14:paraId="0FBB7344" w14:textId="0AE1DE24" w:rsidR="2E919429" w:rsidRDefault="2E919429" w:rsidP="2E919429">
      <w:pPr>
        <w:pStyle w:val="ListParagraph"/>
        <w:numPr>
          <w:ilvl w:val="0"/>
          <w:numId w:val="3"/>
        </w:numPr>
      </w:pPr>
      <w:r w:rsidRPr="2E919429">
        <w:rPr>
          <w:rFonts w:ascii="Open Sans" w:eastAsia="Open Sans" w:hAnsi="Open Sans" w:cs="Open Sans"/>
        </w:rPr>
        <w:t>Ink pen</w:t>
      </w:r>
    </w:p>
    <w:p w14:paraId="3569703C" w14:textId="653BE9E5" w:rsidR="00635E96" w:rsidRDefault="2E919429" w:rsidP="2E919429">
      <w:pPr>
        <w:pStyle w:val="ListParagraph"/>
        <w:numPr>
          <w:ilvl w:val="0"/>
          <w:numId w:val="3"/>
        </w:numPr>
      </w:pPr>
      <w:r w:rsidRPr="2E919429">
        <w:rPr>
          <w:rFonts w:ascii="Open Sans" w:eastAsia="Open Sans" w:hAnsi="Open Sans" w:cs="Open Sans"/>
        </w:rPr>
        <w:t>Cleaning rag or towel</w:t>
      </w:r>
    </w:p>
    <w:p w14:paraId="2C254C85" w14:textId="2DE9B393" w:rsidR="004B6530" w:rsidRDefault="2E919429" w:rsidP="2E919429">
      <w:pPr>
        <w:pStyle w:val="ListParagraph"/>
        <w:numPr>
          <w:ilvl w:val="0"/>
          <w:numId w:val="3"/>
        </w:numPr>
      </w:pPr>
      <w:r w:rsidRPr="2E919429">
        <w:rPr>
          <w:rFonts w:ascii="Open Sans" w:eastAsia="Open Sans" w:hAnsi="Open Sans" w:cs="Open Sans"/>
        </w:rPr>
        <w:t>Rubber cleaning gloves</w:t>
      </w:r>
    </w:p>
    <w:p w14:paraId="17FDE0EB" w14:textId="3DC65397" w:rsidR="2E919429" w:rsidRDefault="2E919429" w:rsidP="2E919429">
      <w:pPr>
        <w:rPr>
          <w:rFonts w:ascii="Open Sans" w:eastAsia="Open Sans" w:hAnsi="Open Sans" w:cs="Open Sans"/>
          <w:b/>
          <w:bCs/>
        </w:rPr>
      </w:pPr>
      <w:r w:rsidRPr="2E919429">
        <w:rPr>
          <w:rFonts w:ascii="Open Sans" w:eastAsia="Open Sans" w:hAnsi="Open Sans" w:cs="Open Sans"/>
          <w:b/>
          <w:bCs/>
        </w:rPr>
        <w:t>Instructions</w:t>
      </w:r>
    </w:p>
    <w:p w14:paraId="046AA74A" w14:textId="0A41FF55" w:rsidR="2E919429" w:rsidRDefault="2E919429" w:rsidP="2E919429">
      <w:pPr>
        <w:pStyle w:val="ListParagraph"/>
        <w:numPr>
          <w:ilvl w:val="0"/>
          <w:numId w:val="4"/>
        </w:numPr>
      </w:pPr>
      <w:r w:rsidRPr="2E919429">
        <w:rPr>
          <w:rFonts w:ascii="Open Sans" w:eastAsia="Open Sans" w:hAnsi="Open Sans" w:cs="Open Sans"/>
        </w:rPr>
        <w:t xml:space="preserve">Place bucket or spray bottle on a flat surface. </w:t>
      </w:r>
    </w:p>
    <w:p w14:paraId="77242FE5" w14:textId="1DC8835A" w:rsidR="2E919429" w:rsidRDefault="2E919429" w:rsidP="2E919429">
      <w:pPr>
        <w:pStyle w:val="ListParagraph"/>
        <w:numPr>
          <w:ilvl w:val="0"/>
          <w:numId w:val="4"/>
        </w:numPr>
      </w:pPr>
      <w:r w:rsidRPr="2E919429">
        <w:rPr>
          <w:rFonts w:ascii="Open Sans" w:eastAsia="Open Sans" w:hAnsi="Open Sans" w:cs="Open Sans"/>
        </w:rPr>
        <w:t>Add water to bucket or spray bottle. Carefully pour bleach into container. (Consider using a funnel with the spray bottle to safely get water and bleach in.)</w:t>
      </w:r>
    </w:p>
    <w:p w14:paraId="50ADBC79" w14:textId="67BF5F88" w:rsidR="2E919429" w:rsidRDefault="2E919429" w:rsidP="2E919429">
      <w:pPr>
        <w:pStyle w:val="ListParagraph"/>
        <w:numPr>
          <w:ilvl w:val="0"/>
          <w:numId w:val="4"/>
        </w:numPr>
      </w:pPr>
      <w:r w:rsidRPr="2E919429">
        <w:rPr>
          <w:rFonts w:ascii="Open Sans" w:eastAsia="Open Sans" w:hAnsi="Open Sans" w:cs="Open Sans"/>
        </w:rPr>
        <w:t xml:space="preserve">Use the masking tape and ink pen, label bucket or spray bottle to read “sanitizer” or another similar word. </w:t>
      </w:r>
    </w:p>
    <w:p w14:paraId="735D1565" w14:textId="205BED1A" w:rsidR="2E919429" w:rsidRDefault="2E919429" w:rsidP="2E919429">
      <w:pPr>
        <w:rPr>
          <w:rFonts w:ascii="Open Sans" w:eastAsia="Open Sans" w:hAnsi="Open Sans" w:cs="Open Sans"/>
          <w:b/>
          <w:bCs/>
        </w:rPr>
      </w:pPr>
      <w:r w:rsidRPr="2E919429">
        <w:rPr>
          <w:rFonts w:ascii="Open Sans" w:eastAsia="Open Sans" w:hAnsi="Open Sans" w:cs="Open Sans"/>
          <w:b/>
          <w:bCs/>
        </w:rPr>
        <w:t>Using Sanitizer</w:t>
      </w:r>
    </w:p>
    <w:p w14:paraId="69BDEB31" w14:textId="7D98D8A1" w:rsidR="2E919429" w:rsidRDefault="2E919429" w:rsidP="2E919429">
      <w:pPr>
        <w:pStyle w:val="ListParagraph"/>
        <w:numPr>
          <w:ilvl w:val="0"/>
          <w:numId w:val="2"/>
        </w:numPr>
      </w:pPr>
      <w:r w:rsidRPr="2E919429">
        <w:rPr>
          <w:rFonts w:ascii="Open Sans" w:eastAsia="Open Sans" w:hAnsi="Open Sans" w:cs="Open Sans"/>
        </w:rPr>
        <w:t>Clean all surfaces that need sanitizing soapy water BEFORE using sanitizer on that surface. (Food particles, soiled or sticky surfaces, and other contamination can deactivate the bleach in your sanitizer.)</w:t>
      </w:r>
    </w:p>
    <w:p w14:paraId="73837164" w14:textId="7E80BFF6" w:rsidR="2E919429" w:rsidRDefault="2E919429" w:rsidP="2E919429">
      <w:pPr>
        <w:pStyle w:val="ListParagraph"/>
        <w:numPr>
          <w:ilvl w:val="0"/>
          <w:numId w:val="2"/>
        </w:numPr>
      </w:pPr>
      <w:r w:rsidRPr="2E919429">
        <w:rPr>
          <w:rFonts w:ascii="Open Sans" w:eastAsia="Open Sans" w:hAnsi="Open Sans" w:cs="Open Sans"/>
        </w:rPr>
        <w:t>Put on rubber cleaning gloves. (The gloves help protect your hands, since bleach is irritating to skin.)</w:t>
      </w:r>
    </w:p>
    <w:p w14:paraId="171AB21E" w14:textId="0BC2F194" w:rsidR="2E919429" w:rsidRDefault="2E919429" w:rsidP="2E919429">
      <w:pPr>
        <w:pStyle w:val="ListParagraph"/>
        <w:numPr>
          <w:ilvl w:val="0"/>
          <w:numId w:val="2"/>
        </w:numPr>
        <w:rPr>
          <w:rStyle w:val="montserratboldttf-604e2"/>
        </w:rPr>
      </w:pPr>
      <w:r w:rsidRPr="2E919429">
        <w:rPr>
          <w:rFonts w:ascii="Open Sans" w:eastAsia="Open Sans" w:hAnsi="Open Sans" w:cs="Open Sans"/>
        </w:rPr>
        <w:t xml:space="preserve">Add sanitizer to surfaces using a cleaning cloth dipped into the bucket or by spraying onto the surface with the spray bottle. </w:t>
      </w:r>
    </w:p>
    <w:p w14:paraId="693AAE19" w14:textId="7F5E8109" w:rsidR="2E919429" w:rsidRDefault="2E919429" w:rsidP="2E919429">
      <w:pPr>
        <w:pStyle w:val="ListParagraph"/>
        <w:numPr>
          <w:ilvl w:val="0"/>
          <w:numId w:val="2"/>
        </w:numPr>
        <w:rPr>
          <w:rStyle w:val="montserratboldttf-604e2"/>
        </w:rPr>
      </w:pPr>
      <w:r w:rsidRPr="2E919429">
        <w:rPr>
          <w:rFonts w:ascii="Open Sans" w:eastAsia="Open Sans" w:hAnsi="Open Sans" w:cs="Open Sans"/>
        </w:rPr>
        <w:t>Allow sanitizer to air dry.</w:t>
      </w:r>
    </w:p>
    <w:p w14:paraId="0E1F706A" w14:textId="7FB8F1CE" w:rsidR="2E919429" w:rsidRDefault="2E919429" w:rsidP="2E919429">
      <w:pPr>
        <w:rPr>
          <w:rFonts w:ascii="Open Sans" w:eastAsia="Open Sans" w:hAnsi="Open Sans" w:cs="Open Sans"/>
        </w:rPr>
      </w:pPr>
      <w:r w:rsidRPr="2E919429">
        <w:rPr>
          <w:rFonts w:ascii="Open Sans" w:eastAsia="Open Sans" w:hAnsi="Open Sans" w:cs="Open Sans"/>
          <w:b/>
          <w:bCs/>
        </w:rPr>
        <w:t>Safety Tips</w:t>
      </w:r>
    </w:p>
    <w:p w14:paraId="0EC78EF6" w14:textId="6F96D7BF" w:rsidR="2E919429" w:rsidRDefault="2E919429" w:rsidP="2E919429">
      <w:pPr>
        <w:pStyle w:val="ListParagraph"/>
        <w:numPr>
          <w:ilvl w:val="0"/>
          <w:numId w:val="1"/>
        </w:numPr>
        <w:rPr>
          <w:rStyle w:val="montserratboldttf-604e2"/>
        </w:rPr>
      </w:pPr>
      <w:r w:rsidRPr="2E919429">
        <w:rPr>
          <w:rFonts w:ascii="Open Sans" w:eastAsia="Open Sans" w:hAnsi="Open Sans" w:cs="Open Sans"/>
        </w:rPr>
        <w:t>Make your sanitizer with cool water. Hot water will deactivate the bleach in your sanitizing solution.</w:t>
      </w:r>
    </w:p>
    <w:p w14:paraId="107A5981" w14:textId="58571CB4" w:rsidR="2E919429" w:rsidRDefault="2E919429" w:rsidP="2E919429">
      <w:pPr>
        <w:pStyle w:val="ListParagraph"/>
        <w:numPr>
          <w:ilvl w:val="0"/>
          <w:numId w:val="1"/>
        </w:numPr>
      </w:pPr>
      <w:r w:rsidRPr="2E919429">
        <w:rPr>
          <w:rFonts w:ascii="Open Sans" w:eastAsia="Open Sans" w:hAnsi="Open Sans" w:cs="Open Sans"/>
        </w:rPr>
        <w:lastRenderedPageBreak/>
        <w:t>Follow the manufacturer’s safety instructions when working with bleach.</w:t>
      </w:r>
    </w:p>
    <w:p w14:paraId="6F8C7984" w14:textId="4700F33B" w:rsidR="2E919429" w:rsidRDefault="2E919429" w:rsidP="2E919429">
      <w:pPr>
        <w:pStyle w:val="ListParagraph"/>
        <w:numPr>
          <w:ilvl w:val="0"/>
          <w:numId w:val="1"/>
        </w:numPr>
        <w:rPr>
          <w:rStyle w:val="montserratboldttf-604e2"/>
        </w:rPr>
      </w:pPr>
      <w:r w:rsidRPr="2E919429">
        <w:rPr>
          <w:rFonts w:ascii="Open Sans" w:eastAsia="Open Sans" w:hAnsi="Open Sans" w:cs="Open Sans"/>
        </w:rPr>
        <w:t>Never mix bleach with ammonia.</w:t>
      </w:r>
    </w:p>
    <w:p w14:paraId="209A19CC" w14:textId="4E2A9EB2" w:rsidR="2E919429" w:rsidRDefault="2E919429" w:rsidP="2E919429">
      <w:pPr>
        <w:pStyle w:val="ListParagraph"/>
        <w:numPr>
          <w:ilvl w:val="0"/>
          <w:numId w:val="1"/>
        </w:numPr>
        <w:rPr>
          <w:rStyle w:val="montserratboldttf-604e2"/>
        </w:rPr>
      </w:pPr>
      <w:r w:rsidRPr="2E919429">
        <w:rPr>
          <w:rFonts w:ascii="Open Sans" w:eastAsia="Open Sans" w:hAnsi="Open Sans" w:cs="Open Sans"/>
        </w:rPr>
        <w:t xml:space="preserve">Make a new bleach sanitizer each day. </w:t>
      </w:r>
    </w:p>
    <w:p w14:paraId="44166040" w14:textId="179C01B4" w:rsidR="2E919429" w:rsidRDefault="2E919429" w:rsidP="2E919429">
      <w:pPr>
        <w:pStyle w:val="ListParagraph"/>
        <w:numPr>
          <w:ilvl w:val="0"/>
          <w:numId w:val="1"/>
        </w:numPr>
      </w:pPr>
      <w:r w:rsidRPr="2E919429">
        <w:rPr>
          <w:rFonts w:ascii="Open Sans" w:eastAsia="Open Sans" w:hAnsi="Open Sans" w:cs="Open Sans"/>
        </w:rPr>
        <w:t>Keep small children and pets away from sanitized surfaces until the surfaces are dry.</w:t>
      </w:r>
    </w:p>
    <w:p w14:paraId="3D224C20" w14:textId="6B11A3E0" w:rsidR="004B6530" w:rsidRDefault="2E919429" w:rsidP="2E919429">
      <w:pPr>
        <w:widowControl w:val="0"/>
        <w:spacing w:after="0" w:line="285" w:lineRule="auto"/>
        <w:rPr>
          <w:rFonts w:ascii="Open Sans" w:eastAsia="Open Sans" w:hAnsi="Open Sans" w:cs="Open Sans"/>
        </w:rPr>
      </w:pPr>
      <w:r w:rsidRPr="2E919429">
        <w:rPr>
          <w:rFonts w:ascii="Open Sans" w:eastAsia="Open Sans" w:hAnsi="Open Sans" w:cs="Open Sans"/>
        </w:rPr>
        <w:t xml:space="preserve">For more, visit the Center for Disease Control and Prevention at </w:t>
      </w:r>
      <w:hyperlink r:id="rId6">
        <w:r w:rsidRPr="2E919429">
          <w:rPr>
            <w:rStyle w:val="Hyperlink"/>
            <w:rFonts w:ascii="Open Sans" w:eastAsia="Open Sans" w:hAnsi="Open Sans" w:cs="Open Sans"/>
          </w:rPr>
          <w:t>https://www.cdc.gov/coronavirus/2019-ncov/prepare/disinfecting-your-home.html</w:t>
        </w:r>
      </w:hyperlink>
    </w:p>
    <w:sectPr w:rsidR="004B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8030D"/>
    <w:multiLevelType w:val="hybridMultilevel"/>
    <w:tmpl w:val="5478D56C"/>
    <w:lvl w:ilvl="0" w:tplc="4956E09A">
      <w:start w:val="1"/>
      <w:numFmt w:val="decimal"/>
      <w:lvlText w:val="%1."/>
      <w:lvlJc w:val="left"/>
      <w:pPr>
        <w:ind w:left="720" w:hanging="360"/>
      </w:pPr>
    </w:lvl>
    <w:lvl w:ilvl="1" w:tplc="30E65084">
      <w:start w:val="1"/>
      <w:numFmt w:val="lowerLetter"/>
      <w:lvlText w:val="%2."/>
      <w:lvlJc w:val="left"/>
      <w:pPr>
        <w:ind w:left="1440" w:hanging="360"/>
      </w:pPr>
    </w:lvl>
    <w:lvl w:ilvl="2" w:tplc="560EC7C4">
      <w:start w:val="1"/>
      <w:numFmt w:val="lowerRoman"/>
      <w:lvlText w:val="%3."/>
      <w:lvlJc w:val="right"/>
      <w:pPr>
        <w:ind w:left="2160" w:hanging="180"/>
      </w:pPr>
    </w:lvl>
    <w:lvl w:ilvl="3" w:tplc="3850CDEA">
      <w:start w:val="1"/>
      <w:numFmt w:val="decimal"/>
      <w:lvlText w:val="%4."/>
      <w:lvlJc w:val="left"/>
      <w:pPr>
        <w:ind w:left="2880" w:hanging="360"/>
      </w:pPr>
    </w:lvl>
    <w:lvl w:ilvl="4" w:tplc="1842E368">
      <w:start w:val="1"/>
      <w:numFmt w:val="lowerLetter"/>
      <w:lvlText w:val="%5."/>
      <w:lvlJc w:val="left"/>
      <w:pPr>
        <w:ind w:left="3600" w:hanging="360"/>
      </w:pPr>
    </w:lvl>
    <w:lvl w:ilvl="5" w:tplc="8B3617C2">
      <w:start w:val="1"/>
      <w:numFmt w:val="lowerRoman"/>
      <w:lvlText w:val="%6."/>
      <w:lvlJc w:val="right"/>
      <w:pPr>
        <w:ind w:left="4320" w:hanging="180"/>
      </w:pPr>
    </w:lvl>
    <w:lvl w:ilvl="6" w:tplc="CCA0BFA2">
      <w:start w:val="1"/>
      <w:numFmt w:val="decimal"/>
      <w:lvlText w:val="%7."/>
      <w:lvlJc w:val="left"/>
      <w:pPr>
        <w:ind w:left="5040" w:hanging="360"/>
      </w:pPr>
    </w:lvl>
    <w:lvl w:ilvl="7" w:tplc="40CAF770">
      <w:start w:val="1"/>
      <w:numFmt w:val="lowerLetter"/>
      <w:lvlText w:val="%8."/>
      <w:lvlJc w:val="left"/>
      <w:pPr>
        <w:ind w:left="5760" w:hanging="360"/>
      </w:pPr>
    </w:lvl>
    <w:lvl w:ilvl="8" w:tplc="4DA29C3A">
      <w:start w:val="1"/>
      <w:numFmt w:val="lowerRoman"/>
      <w:lvlText w:val="%9."/>
      <w:lvlJc w:val="right"/>
      <w:pPr>
        <w:ind w:left="6480" w:hanging="180"/>
      </w:pPr>
    </w:lvl>
  </w:abstractNum>
  <w:abstractNum w:abstractNumId="1" w15:restartNumberingAfterBreak="0">
    <w:nsid w:val="604869AD"/>
    <w:multiLevelType w:val="hybridMultilevel"/>
    <w:tmpl w:val="5D9EF616"/>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D18DD"/>
    <w:multiLevelType w:val="hybridMultilevel"/>
    <w:tmpl w:val="34CE46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43E63"/>
    <w:multiLevelType w:val="hybridMultilevel"/>
    <w:tmpl w:val="4B58BE5A"/>
    <w:lvl w:ilvl="0" w:tplc="05FA9EF8">
      <w:start w:val="1"/>
      <w:numFmt w:val="decimal"/>
      <w:lvlText w:val="%1."/>
      <w:lvlJc w:val="left"/>
      <w:pPr>
        <w:ind w:left="720" w:hanging="360"/>
      </w:pPr>
    </w:lvl>
    <w:lvl w:ilvl="1" w:tplc="00A07A1E">
      <w:start w:val="1"/>
      <w:numFmt w:val="lowerLetter"/>
      <w:lvlText w:val="%2."/>
      <w:lvlJc w:val="left"/>
      <w:pPr>
        <w:ind w:left="1440" w:hanging="360"/>
      </w:pPr>
    </w:lvl>
    <w:lvl w:ilvl="2" w:tplc="59326D00">
      <w:start w:val="1"/>
      <w:numFmt w:val="lowerRoman"/>
      <w:lvlText w:val="%3."/>
      <w:lvlJc w:val="right"/>
      <w:pPr>
        <w:ind w:left="2160" w:hanging="180"/>
      </w:pPr>
    </w:lvl>
    <w:lvl w:ilvl="3" w:tplc="10980D40">
      <w:start w:val="1"/>
      <w:numFmt w:val="decimal"/>
      <w:lvlText w:val="%4."/>
      <w:lvlJc w:val="left"/>
      <w:pPr>
        <w:ind w:left="2880" w:hanging="360"/>
      </w:pPr>
    </w:lvl>
    <w:lvl w:ilvl="4" w:tplc="AF143200">
      <w:start w:val="1"/>
      <w:numFmt w:val="lowerLetter"/>
      <w:lvlText w:val="%5."/>
      <w:lvlJc w:val="left"/>
      <w:pPr>
        <w:ind w:left="3600" w:hanging="360"/>
      </w:pPr>
    </w:lvl>
    <w:lvl w:ilvl="5" w:tplc="997A7E02">
      <w:start w:val="1"/>
      <w:numFmt w:val="lowerRoman"/>
      <w:lvlText w:val="%6."/>
      <w:lvlJc w:val="right"/>
      <w:pPr>
        <w:ind w:left="4320" w:hanging="180"/>
      </w:pPr>
    </w:lvl>
    <w:lvl w:ilvl="6" w:tplc="B2BA30F0">
      <w:start w:val="1"/>
      <w:numFmt w:val="decimal"/>
      <w:lvlText w:val="%7."/>
      <w:lvlJc w:val="left"/>
      <w:pPr>
        <w:ind w:left="5040" w:hanging="360"/>
      </w:pPr>
    </w:lvl>
    <w:lvl w:ilvl="7" w:tplc="DC72A7AA">
      <w:start w:val="1"/>
      <w:numFmt w:val="lowerLetter"/>
      <w:lvlText w:val="%8."/>
      <w:lvlJc w:val="left"/>
      <w:pPr>
        <w:ind w:left="5760" w:hanging="360"/>
      </w:pPr>
    </w:lvl>
    <w:lvl w:ilvl="8" w:tplc="CF600B98">
      <w:start w:val="1"/>
      <w:numFmt w:val="lowerRoman"/>
      <w:lvlText w:val="%9."/>
      <w:lvlJc w:val="right"/>
      <w:pPr>
        <w:ind w:left="6480" w:hanging="180"/>
      </w:pPr>
    </w:lvl>
  </w:abstractNum>
  <w:abstractNum w:abstractNumId="4" w15:restartNumberingAfterBreak="0">
    <w:nsid w:val="7E781F66"/>
    <w:multiLevelType w:val="hybridMultilevel"/>
    <w:tmpl w:val="AB4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30"/>
    <w:rsid w:val="000E514E"/>
    <w:rsid w:val="00321A80"/>
    <w:rsid w:val="003C5CFD"/>
    <w:rsid w:val="004B6530"/>
    <w:rsid w:val="00635E96"/>
    <w:rsid w:val="00824B21"/>
    <w:rsid w:val="00C27FAD"/>
    <w:rsid w:val="00D2778E"/>
    <w:rsid w:val="2E919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7DA1"/>
  <w15:chartTrackingRefBased/>
  <w15:docId w15:val="{A086E6C9-245F-4E17-997B-367C45D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ntserratboldttf-604e2">
    <w:name w:val="montserratboldttf-604e2"/>
    <w:basedOn w:val="DefaultParagraphFont"/>
    <w:rsid w:val="00635E96"/>
  </w:style>
  <w:style w:type="paragraph" w:styleId="ListParagraph">
    <w:name w:val="List Paragraph"/>
    <w:basedOn w:val="Normal"/>
    <w:uiPriority w:val="34"/>
    <w:qFormat/>
    <w:rsid w:val="00635E96"/>
    <w:pPr>
      <w:ind w:left="720"/>
      <w:contextualSpacing/>
    </w:pPr>
  </w:style>
  <w:style w:type="character" w:styleId="Hyperlink">
    <w:name w:val="Hyperlink"/>
    <w:basedOn w:val="DefaultParagraphFont"/>
    <w:uiPriority w:val="99"/>
    <w:unhideWhenUsed/>
    <w:rsid w:val="00635E96"/>
    <w:rPr>
      <w:color w:val="0563C1" w:themeColor="hyperlink"/>
      <w:u w:val="single"/>
    </w:rPr>
  </w:style>
  <w:style w:type="character" w:customStyle="1" w:styleId="UnresolvedMention">
    <w:name w:val="Unresolved Mention"/>
    <w:basedOn w:val="DefaultParagraphFont"/>
    <w:uiPriority w:val="99"/>
    <w:semiHidden/>
    <w:unhideWhenUsed/>
    <w:rsid w:val="0063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pare/disinfecting-your-hom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Susan</dc:creator>
  <cp:keywords/>
  <dc:description/>
  <cp:lastModifiedBy>Wright, Mary E</cp:lastModifiedBy>
  <cp:revision>2</cp:revision>
  <dcterms:created xsi:type="dcterms:W3CDTF">2020-03-20T13:39:00Z</dcterms:created>
  <dcterms:modified xsi:type="dcterms:W3CDTF">2020-03-20T13:39:00Z</dcterms:modified>
</cp:coreProperties>
</file>